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F4DEA" w14:textId="77777777" w:rsidR="00B35795" w:rsidRDefault="00B35795" w:rsidP="00ED4220">
      <w:pPr>
        <w:rPr>
          <w:sz w:val="28"/>
          <w:szCs w:val="28"/>
        </w:rPr>
      </w:pPr>
    </w:p>
    <w:p w14:paraId="221CB398" w14:textId="77777777" w:rsidR="00B35795" w:rsidRDefault="00B35795">
      <w:pPr>
        <w:jc w:val="center"/>
        <w:rPr>
          <w:sz w:val="28"/>
          <w:szCs w:val="28"/>
        </w:rPr>
      </w:pPr>
    </w:p>
    <w:p w14:paraId="4222A0CA" w14:textId="5E506FD4" w:rsidR="00A3282D" w:rsidRDefault="00D23454">
      <w:pPr>
        <w:jc w:val="center"/>
        <w:rPr>
          <w:sz w:val="28"/>
          <w:szCs w:val="28"/>
        </w:rPr>
      </w:pPr>
      <w:r>
        <w:rPr>
          <w:noProof/>
          <w:lang w:eastAsia="en-GB"/>
        </w:rPr>
        <w:drawing>
          <wp:inline distT="0" distB="0" distL="0" distR="0" wp14:anchorId="7095A9E7" wp14:editId="35998A03">
            <wp:extent cx="2486025" cy="2486025"/>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p w14:paraId="457F45AA" w14:textId="77777777" w:rsidR="00A3282D" w:rsidRDefault="00A3282D">
      <w:pPr>
        <w:rPr>
          <w:rFonts w:cs="Arial"/>
          <w:vertAlign w:val="subscript"/>
        </w:rPr>
      </w:pPr>
    </w:p>
    <w:p w14:paraId="3EA07442" w14:textId="3F98BF99" w:rsidR="00A3282D" w:rsidRPr="00AD0319" w:rsidRDefault="00D23454">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38A3F09D" wp14:editId="35314E61">
                <wp:simplePos x="0" y="0"/>
                <wp:positionH relativeFrom="column">
                  <wp:posOffset>619125</wp:posOffset>
                </wp:positionH>
                <wp:positionV relativeFrom="paragraph">
                  <wp:posOffset>70485</wp:posOffset>
                </wp:positionV>
                <wp:extent cx="5543550" cy="2733675"/>
                <wp:effectExtent l="0" t="8890" r="0" b="63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EB95842" w14:textId="77777777" w:rsidR="005741EE" w:rsidRPr="00B4160F" w:rsidRDefault="005741EE" w:rsidP="00ED4220">
                            <w:pPr>
                              <w:jc w:val="center"/>
                              <w:rPr>
                                <w:rFonts w:ascii="Calibri" w:hAnsi="Calibri" w:cs="Calibri"/>
                                <w:sz w:val="72"/>
                              </w:rPr>
                            </w:pPr>
                            <w:r w:rsidRPr="00B4160F">
                              <w:rPr>
                                <w:rFonts w:ascii="Calibri" w:hAnsi="Calibri" w:cs="Calibri"/>
                                <w:sz w:val="72"/>
                              </w:rPr>
                              <w:t xml:space="preserve">William Ford C of E </w:t>
                            </w:r>
                          </w:p>
                          <w:p w14:paraId="41343680" w14:textId="7418D516" w:rsidR="005741EE" w:rsidRPr="00B4160F" w:rsidRDefault="005741EE" w:rsidP="005741EE">
                            <w:pPr>
                              <w:jc w:val="center"/>
                              <w:rPr>
                                <w:rFonts w:ascii="Calibri" w:hAnsi="Calibri" w:cs="Calibri"/>
                                <w:sz w:val="72"/>
                              </w:rPr>
                            </w:pPr>
                            <w:r w:rsidRPr="00B4160F">
                              <w:rPr>
                                <w:rFonts w:ascii="Calibri" w:hAnsi="Calibri" w:cs="Calibri"/>
                                <w:sz w:val="72"/>
                              </w:rPr>
                              <w:t>Junior School</w:t>
                            </w:r>
                          </w:p>
                          <w:p w14:paraId="0B1BB10F" w14:textId="6FC42DEB" w:rsidR="005741EE" w:rsidRPr="00B4160F" w:rsidRDefault="005741EE" w:rsidP="00ED4220">
                            <w:pPr>
                              <w:jc w:val="center"/>
                              <w:rPr>
                                <w:rFonts w:ascii="Calibri" w:hAnsi="Calibri" w:cs="Calibri"/>
                                <w:b/>
                                <w:sz w:val="72"/>
                              </w:rPr>
                            </w:pPr>
                            <w:r>
                              <w:rPr>
                                <w:rFonts w:ascii="Calibri" w:hAnsi="Calibri" w:cs="Calibri"/>
                                <w:b/>
                                <w:sz w:val="72"/>
                              </w:rPr>
                              <w:t>Equality Information and Objectives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" fillcolor="#e2efd9" stroked="f" strokecolor="#00b050" strokeweight="4.5pt">
                <v:textbox>
                  <w:txbxContent>
                    <w:p w14:paraId="6EB95842" w14:textId="77777777" w:rsidR="005741EE" w:rsidRPr="00B4160F" w:rsidRDefault="005741EE" w:rsidP="00ED4220">
                      <w:pPr>
                        <w:jc w:val="center"/>
                        <w:rPr>
                          <w:rFonts w:ascii="Calibri" w:hAnsi="Calibri" w:cs="Calibri"/>
                          <w:sz w:val="72"/>
                        </w:rPr>
                      </w:pPr>
                      <w:r w:rsidRPr="00B4160F">
                        <w:rPr>
                          <w:rFonts w:ascii="Calibri" w:hAnsi="Calibri" w:cs="Calibri"/>
                          <w:sz w:val="72"/>
                        </w:rPr>
                        <w:t xml:space="preserve">William Ford C of E </w:t>
                      </w:r>
                    </w:p>
                    <w:p w14:paraId="41343680" w14:textId="7418D516" w:rsidR="005741EE" w:rsidRPr="00B4160F" w:rsidRDefault="005741EE" w:rsidP="005741EE">
                      <w:pPr>
                        <w:jc w:val="center"/>
                        <w:rPr>
                          <w:rFonts w:ascii="Calibri" w:hAnsi="Calibri" w:cs="Calibri"/>
                          <w:sz w:val="72"/>
                        </w:rPr>
                      </w:pPr>
                      <w:r w:rsidRPr="00B4160F">
                        <w:rPr>
                          <w:rFonts w:ascii="Calibri" w:hAnsi="Calibri" w:cs="Calibri"/>
                          <w:sz w:val="72"/>
                        </w:rPr>
                        <w:t>Junior School</w:t>
                      </w:r>
                    </w:p>
                    <w:p w14:paraId="0B1BB10F" w14:textId="6FC42DEB" w:rsidR="005741EE" w:rsidRPr="00B4160F" w:rsidRDefault="005741EE" w:rsidP="00ED4220">
                      <w:pPr>
                        <w:jc w:val="center"/>
                        <w:rPr>
                          <w:rFonts w:ascii="Calibri" w:hAnsi="Calibri" w:cs="Calibri"/>
                          <w:b/>
                          <w:sz w:val="72"/>
                        </w:rPr>
                      </w:pPr>
                      <w:r>
                        <w:rPr>
                          <w:rFonts w:ascii="Calibri" w:hAnsi="Calibri" w:cs="Calibri"/>
                          <w:b/>
                          <w:sz w:val="72"/>
                        </w:rPr>
                        <w:t>Equality Information and Objectives policy</w:t>
                      </w:r>
                    </w:p>
                  </w:txbxContent>
                </v:textbox>
              </v:roundrect>
            </w:pict>
          </mc:Fallback>
        </mc:AlternateContent>
      </w:r>
    </w:p>
    <w:p w14:paraId="2C98D83A" w14:textId="77777777" w:rsidR="00A3282D" w:rsidRPr="00AD0319" w:rsidRDefault="00A3282D">
      <w:pPr>
        <w:rPr>
          <w:rFonts w:cs="Arial"/>
          <w:vertAlign w:val="subscript"/>
        </w:rPr>
      </w:pPr>
    </w:p>
    <w:p w14:paraId="7EABF126" w14:textId="77777777" w:rsidR="00A3282D" w:rsidRPr="00AD0319" w:rsidRDefault="00A3282D">
      <w:pPr>
        <w:rPr>
          <w:rFonts w:cs="Arial"/>
          <w:vertAlign w:val="subscript"/>
        </w:rPr>
      </w:pPr>
    </w:p>
    <w:p w14:paraId="254F34F8" w14:textId="77777777" w:rsidR="00A3282D" w:rsidRPr="00AD0319" w:rsidRDefault="00A3282D">
      <w:pPr>
        <w:rPr>
          <w:rFonts w:cs="Arial"/>
          <w:vertAlign w:val="subscript"/>
        </w:rPr>
      </w:pPr>
    </w:p>
    <w:p w14:paraId="6AAFD2CD" w14:textId="77777777" w:rsidR="00A3282D" w:rsidRPr="00AD0319" w:rsidRDefault="00A3282D">
      <w:pPr>
        <w:rPr>
          <w:rFonts w:cs="Arial"/>
          <w:vertAlign w:val="subscript"/>
        </w:rPr>
      </w:pPr>
    </w:p>
    <w:p w14:paraId="7636F1F7" w14:textId="77777777" w:rsidR="00A3282D" w:rsidRPr="00AD0319" w:rsidRDefault="00A3282D">
      <w:pPr>
        <w:rPr>
          <w:rFonts w:cs="Arial"/>
          <w:vertAlign w:val="subscript"/>
        </w:rPr>
      </w:pPr>
    </w:p>
    <w:p w14:paraId="34ED755C" w14:textId="77777777" w:rsidR="00A3282D" w:rsidRPr="00AD0319" w:rsidRDefault="00A3282D">
      <w:pPr>
        <w:rPr>
          <w:rFonts w:cs="Arial"/>
          <w:vertAlign w:val="subscript"/>
        </w:rPr>
      </w:pPr>
    </w:p>
    <w:p w14:paraId="14BC222A" w14:textId="77777777" w:rsidR="00A3282D" w:rsidRPr="00AD0319" w:rsidRDefault="00A3282D">
      <w:pPr>
        <w:rPr>
          <w:rFonts w:cs="Arial"/>
          <w:vertAlign w:val="subscript"/>
        </w:rPr>
      </w:pPr>
    </w:p>
    <w:p w14:paraId="107773A3" w14:textId="77777777" w:rsidR="00A3282D" w:rsidRPr="00AD0319" w:rsidRDefault="00A3282D">
      <w:pPr>
        <w:rPr>
          <w:rFonts w:cs="Arial"/>
          <w:vertAlign w:val="subscript"/>
        </w:rPr>
      </w:pPr>
    </w:p>
    <w:p w14:paraId="519BE78A" w14:textId="77777777" w:rsidR="00A3282D" w:rsidRPr="00AD0319" w:rsidRDefault="00A3282D">
      <w:pPr>
        <w:rPr>
          <w:rFonts w:cs="Arial"/>
          <w:vertAlign w:val="subscript"/>
        </w:rPr>
      </w:pPr>
    </w:p>
    <w:p w14:paraId="650E833B" w14:textId="77777777" w:rsidR="00A3282D" w:rsidRPr="00AD0319" w:rsidRDefault="00A3282D">
      <w:pPr>
        <w:rPr>
          <w:rFonts w:cs="Arial"/>
          <w:vertAlign w:val="subscript"/>
        </w:rPr>
      </w:pPr>
    </w:p>
    <w:p w14:paraId="78CD5010" w14:textId="77777777" w:rsidR="00A3282D" w:rsidRPr="00AD0319" w:rsidRDefault="00A3282D">
      <w:pPr>
        <w:rPr>
          <w:rFonts w:cs="Arial"/>
          <w:vertAlign w:val="subscript"/>
        </w:rPr>
      </w:pPr>
    </w:p>
    <w:p w14:paraId="778569A6" w14:textId="77777777" w:rsidR="00A3282D" w:rsidRPr="00AD0319" w:rsidRDefault="00A3282D">
      <w:pPr>
        <w:rPr>
          <w:rFonts w:cs="Arial"/>
          <w:vertAlign w:val="subscript"/>
        </w:rPr>
      </w:pPr>
    </w:p>
    <w:p w14:paraId="5432FE9D" w14:textId="77777777" w:rsidR="00A3282D" w:rsidRPr="00AD0319" w:rsidRDefault="00A3282D">
      <w:pPr>
        <w:rPr>
          <w:rFonts w:cs="Arial"/>
          <w:vertAlign w:val="subscript"/>
        </w:rPr>
      </w:pPr>
    </w:p>
    <w:p w14:paraId="435EA9DF" w14:textId="77777777" w:rsidR="00A3282D" w:rsidRPr="00AD0319" w:rsidRDefault="00A3282D">
      <w:pPr>
        <w:rPr>
          <w:rFonts w:cs="Arial"/>
          <w:vertAlign w:val="subscript"/>
        </w:rPr>
      </w:pPr>
    </w:p>
    <w:p w14:paraId="21A7ABE0" w14:textId="77777777" w:rsidR="00A3282D" w:rsidRPr="00AD0319" w:rsidRDefault="00A3282D">
      <w:pPr>
        <w:rPr>
          <w:rFonts w:cs="Arial"/>
          <w:vertAlign w:val="subscript"/>
        </w:rPr>
      </w:pPr>
    </w:p>
    <w:p w14:paraId="38797E60" w14:textId="77777777" w:rsidR="00A3282D" w:rsidRPr="00AD0319" w:rsidRDefault="00A3282D">
      <w:pPr>
        <w:rPr>
          <w:rFonts w:cs="Arial"/>
          <w:vertAlign w:val="subscript"/>
        </w:rPr>
      </w:pPr>
    </w:p>
    <w:p w14:paraId="27F20616" w14:textId="77777777" w:rsidR="00A3282D" w:rsidRPr="00AD0319" w:rsidRDefault="00A3282D">
      <w:pPr>
        <w:rPr>
          <w:rFonts w:cs="Arial"/>
          <w:vertAlign w:val="subscript"/>
        </w:rPr>
      </w:pPr>
    </w:p>
    <w:p w14:paraId="0AE05256" w14:textId="77777777" w:rsidR="00A3282D" w:rsidRPr="00AD0319" w:rsidRDefault="00A3282D">
      <w:pPr>
        <w:rPr>
          <w:rFonts w:cs="Arial"/>
          <w:vertAlign w:val="subscript"/>
        </w:rPr>
      </w:pPr>
    </w:p>
    <w:p w14:paraId="5AC366A3" w14:textId="77777777" w:rsidR="00A3282D" w:rsidRPr="00AD0319" w:rsidRDefault="00A3282D">
      <w:pPr>
        <w:rPr>
          <w:rFonts w:cs="Arial"/>
          <w:vertAlign w:val="subscript"/>
        </w:rPr>
      </w:pPr>
    </w:p>
    <w:p w14:paraId="15455A4D" w14:textId="77777777" w:rsidR="00A3282D" w:rsidRPr="00AD0319" w:rsidRDefault="00A3282D">
      <w:pPr>
        <w:rPr>
          <w:rFonts w:cs="Arial"/>
          <w:vertAlign w:val="subscript"/>
        </w:rPr>
      </w:pPr>
    </w:p>
    <w:p w14:paraId="20A602B5" w14:textId="77777777" w:rsidR="00A3282D" w:rsidRPr="00AD0319" w:rsidRDefault="00A3282D">
      <w:pPr>
        <w:rPr>
          <w:rFonts w:cs="Arial"/>
          <w:vertAlign w:val="subscript"/>
        </w:rPr>
      </w:pPr>
    </w:p>
    <w:p w14:paraId="1BC29F37" w14:textId="77777777" w:rsidR="00A3282D" w:rsidRPr="00AD0319" w:rsidRDefault="00A3282D">
      <w:pPr>
        <w:rPr>
          <w:rFonts w:cs="Arial"/>
          <w:vertAlign w:val="subscript"/>
        </w:rPr>
      </w:pPr>
    </w:p>
    <w:p w14:paraId="1462C312" w14:textId="77777777" w:rsidR="00A3282D" w:rsidRPr="00AD0319" w:rsidRDefault="00A3282D">
      <w:pPr>
        <w:rPr>
          <w:rFonts w:cs="Arial"/>
          <w:vertAlign w:val="subscript"/>
        </w:rPr>
      </w:pPr>
    </w:p>
    <w:p w14:paraId="2BE244F5" w14:textId="77777777" w:rsidR="00A3282D" w:rsidRPr="00AD0319" w:rsidRDefault="00A3282D">
      <w:pPr>
        <w:rPr>
          <w:rFonts w:cs="Arial"/>
          <w:vertAlign w:val="subscript"/>
        </w:rPr>
      </w:pPr>
    </w:p>
    <w:p w14:paraId="227C466B" w14:textId="77777777" w:rsidR="00A3282D" w:rsidRPr="00AD0319" w:rsidRDefault="00A3282D">
      <w:pPr>
        <w:rPr>
          <w:rFonts w:cs="Arial"/>
          <w:vertAlign w:val="subscript"/>
        </w:rPr>
      </w:pPr>
    </w:p>
    <w:p w14:paraId="14A6416D" w14:textId="77777777" w:rsidR="00A3282D" w:rsidRPr="00AD0319" w:rsidRDefault="00A3282D">
      <w:pPr>
        <w:rPr>
          <w:rFonts w:cs="Arial"/>
          <w:vertAlign w:val="subscript"/>
        </w:rPr>
      </w:pPr>
    </w:p>
    <w:p w14:paraId="4928C22C" w14:textId="77777777" w:rsidR="00A3282D" w:rsidRPr="00AD0319" w:rsidRDefault="00A3282D">
      <w:pPr>
        <w:rPr>
          <w:rFonts w:cs="Arial"/>
          <w:vertAlign w:val="subscript"/>
        </w:rPr>
      </w:pPr>
    </w:p>
    <w:p w14:paraId="3BADE814" w14:textId="77777777" w:rsidR="00A3282D" w:rsidRPr="00AD0319" w:rsidRDefault="00A3282D">
      <w:pPr>
        <w:rPr>
          <w:rFonts w:cs="Arial"/>
          <w:vertAlign w:val="subscript"/>
        </w:rPr>
      </w:pPr>
    </w:p>
    <w:p w14:paraId="19AD15CB" w14:textId="77777777" w:rsidR="00A3282D" w:rsidRPr="00AD0319" w:rsidRDefault="00A3282D">
      <w:pPr>
        <w:rPr>
          <w:rFonts w:cs="Arial"/>
          <w:vertAlign w:val="subscript"/>
        </w:rPr>
      </w:pPr>
    </w:p>
    <w:p w14:paraId="2029CE03" w14:textId="270B21E7" w:rsidR="00A3282D" w:rsidRPr="00AD0319" w:rsidRDefault="00A3282D">
      <w:pPr>
        <w:rPr>
          <w:rFonts w:cs="Arial"/>
          <w:vertAlign w:val="subscript"/>
        </w:rPr>
      </w:pPr>
    </w:p>
    <w:p w14:paraId="7ED10494" w14:textId="43CB6EC4" w:rsidR="00A3282D" w:rsidRPr="00AD0319" w:rsidRDefault="00A3282D">
      <w:pPr>
        <w:rPr>
          <w:rFonts w:cs="Arial"/>
          <w:vertAlign w:val="subscript"/>
        </w:rPr>
      </w:pPr>
    </w:p>
    <w:p w14:paraId="33A9AA83" w14:textId="71204FD1" w:rsidR="00A3282D" w:rsidRPr="00AD0319" w:rsidRDefault="00C51576">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4528DE2" wp14:editId="7FA2E7E7">
                <wp:simplePos x="0" y="0"/>
                <wp:positionH relativeFrom="margin">
                  <wp:align>left</wp:align>
                </wp:positionH>
                <wp:positionV relativeFrom="paragraph">
                  <wp:posOffset>161290</wp:posOffset>
                </wp:positionV>
                <wp:extent cx="4105275" cy="914400"/>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6888C" w14:textId="77777777" w:rsidR="005741EE" w:rsidRPr="00B4160F" w:rsidRDefault="005741EE" w:rsidP="00B4160F">
                            <w:pPr>
                              <w:shd w:val="clear" w:color="auto" w:fill="D9D9D9"/>
                              <w:rPr>
                                <w:rFonts w:ascii="Calibri" w:hAnsi="Calibri" w:cs="Calibri"/>
                                <w:szCs w:val="72"/>
                              </w:rPr>
                            </w:pPr>
                            <w:bookmarkStart w:id="0" w:name="_GoBack"/>
                            <w:r w:rsidRPr="00B4160F">
                              <w:rPr>
                                <w:rFonts w:ascii="Calibri" w:hAnsi="Calibri" w:cs="Calibri"/>
                                <w:szCs w:val="72"/>
                              </w:rPr>
                              <w:t>To be reviewed: Annually</w:t>
                            </w:r>
                          </w:p>
                          <w:p w14:paraId="2D01404C" w14:textId="7031C97A" w:rsidR="005741EE" w:rsidRPr="00B4160F" w:rsidRDefault="005741EE"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Pr>
                                <w:rFonts w:ascii="Calibri" w:hAnsi="Calibri" w:cs="Calibri"/>
                                <w:szCs w:val="72"/>
                              </w:rPr>
                              <w:t>2</w:t>
                            </w:r>
                          </w:p>
                          <w:p w14:paraId="240C6A7E" w14:textId="2830D482" w:rsidR="005741EE" w:rsidRPr="00B4160F" w:rsidRDefault="005741EE"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4D56C5">
                              <w:rPr>
                                <w:rFonts w:ascii="Calibri" w:hAnsi="Calibri" w:cs="Calibri"/>
                                <w:szCs w:val="72"/>
                              </w:rPr>
                              <w:t>6</w:t>
                            </w:r>
                          </w:p>
                          <w:p w14:paraId="37EB263B" w14:textId="72A14616" w:rsidR="005741EE" w:rsidRPr="00C51576" w:rsidRDefault="005741EE" w:rsidP="00B4160F">
                            <w:pPr>
                              <w:shd w:val="clear" w:color="auto" w:fill="D9D9D9"/>
                              <w:rPr>
                                <w:rFonts w:ascii="Calibri" w:hAnsi="Calibri" w:cs="Calibri"/>
                                <w:szCs w:val="72"/>
                              </w:rPr>
                            </w:pPr>
                            <w:r w:rsidRPr="00B4160F">
                              <w:rPr>
                                <w:rFonts w:ascii="Calibri" w:hAnsi="Calibri" w:cs="Calibri"/>
                                <w:szCs w:val="72"/>
                              </w:rPr>
                              <w:t xml:space="preserve">Ratified by </w:t>
                            </w:r>
                            <w:r w:rsidR="00026575">
                              <w:rPr>
                                <w:rFonts w:ascii="Calibri" w:hAnsi="Calibri" w:cs="Calibri"/>
                                <w:szCs w:val="72"/>
                              </w:rPr>
                              <w:t>Headteacher</w:t>
                            </w:r>
                            <w:r w:rsidRPr="00B4160F">
                              <w:rPr>
                                <w:rFonts w:ascii="Calibri" w:hAnsi="Calibri" w:cs="Calibri"/>
                                <w:szCs w:val="72"/>
                              </w:rPr>
                              <w:t>:</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12.7pt;width:323.25pt;height:1in;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" stroked="f">
                <v:textbox>
                  <w:txbxContent>
                    <w:p w14:paraId="5F96888C" w14:textId="77777777" w:rsidR="005741EE" w:rsidRPr="00B4160F" w:rsidRDefault="005741EE" w:rsidP="00B4160F">
                      <w:pPr>
                        <w:shd w:val="clear" w:color="auto" w:fill="D9D9D9"/>
                        <w:rPr>
                          <w:rFonts w:ascii="Calibri" w:hAnsi="Calibri" w:cs="Calibri"/>
                          <w:szCs w:val="72"/>
                        </w:rPr>
                      </w:pPr>
                      <w:bookmarkStart w:id="1" w:name="_GoBack"/>
                      <w:r w:rsidRPr="00B4160F">
                        <w:rPr>
                          <w:rFonts w:ascii="Calibri" w:hAnsi="Calibri" w:cs="Calibri"/>
                          <w:szCs w:val="72"/>
                        </w:rPr>
                        <w:t>To be reviewed: Annually</w:t>
                      </w:r>
                    </w:p>
                    <w:p w14:paraId="2D01404C" w14:textId="7031C97A" w:rsidR="005741EE" w:rsidRPr="00B4160F" w:rsidRDefault="005741EE"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Pr>
                          <w:rFonts w:ascii="Calibri" w:hAnsi="Calibri" w:cs="Calibri"/>
                          <w:szCs w:val="72"/>
                        </w:rPr>
                        <w:t>2</w:t>
                      </w:r>
                    </w:p>
                    <w:p w14:paraId="240C6A7E" w14:textId="2830D482" w:rsidR="005741EE" w:rsidRPr="00B4160F" w:rsidRDefault="005741EE"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4D56C5">
                        <w:rPr>
                          <w:rFonts w:ascii="Calibri" w:hAnsi="Calibri" w:cs="Calibri"/>
                          <w:szCs w:val="72"/>
                        </w:rPr>
                        <w:t>6</w:t>
                      </w:r>
                    </w:p>
                    <w:p w14:paraId="37EB263B" w14:textId="72A14616" w:rsidR="005741EE" w:rsidRPr="00C51576" w:rsidRDefault="005741EE" w:rsidP="00B4160F">
                      <w:pPr>
                        <w:shd w:val="clear" w:color="auto" w:fill="D9D9D9"/>
                        <w:rPr>
                          <w:rFonts w:ascii="Calibri" w:hAnsi="Calibri" w:cs="Calibri"/>
                          <w:szCs w:val="72"/>
                        </w:rPr>
                      </w:pPr>
                      <w:r w:rsidRPr="00B4160F">
                        <w:rPr>
                          <w:rFonts w:ascii="Calibri" w:hAnsi="Calibri" w:cs="Calibri"/>
                          <w:szCs w:val="72"/>
                        </w:rPr>
                        <w:t xml:space="preserve">Ratified by </w:t>
                      </w:r>
                      <w:r w:rsidR="00026575">
                        <w:rPr>
                          <w:rFonts w:ascii="Calibri" w:hAnsi="Calibri" w:cs="Calibri"/>
                          <w:szCs w:val="72"/>
                        </w:rPr>
                        <w:t>Headteacher</w:t>
                      </w:r>
                      <w:r w:rsidRPr="00B4160F">
                        <w:rPr>
                          <w:rFonts w:ascii="Calibri" w:hAnsi="Calibri" w:cs="Calibri"/>
                          <w:szCs w:val="72"/>
                        </w:rPr>
                        <w:t>:</w:t>
                      </w:r>
                      <w:bookmarkEnd w:id="1"/>
                    </w:p>
                  </w:txbxContent>
                </v:textbox>
                <w10:wrap anchorx="margin"/>
              </v:shape>
            </w:pict>
          </mc:Fallback>
        </mc:AlternateContent>
      </w:r>
    </w:p>
    <w:p w14:paraId="0EFF2A1A" w14:textId="77777777" w:rsidR="00A3282D" w:rsidRPr="00AD0319" w:rsidRDefault="00A3282D">
      <w:pPr>
        <w:rPr>
          <w:rFonts w:cs="Arial"/>
          <w:vertAlign w:val="subscript"/>
        </w:rPr>
      </w:pPr>
    </w:p>
    <w:p w14:paraId="6DFED7FF" w14:textId="77777777" w:rsidR="00A3282D" w:rsidRPr="00AD0319" w:rsidRDefault="00A3282D">
      <w:pPr>
        <w:rPr>
          <w:rFonts w:cs="Arial"/>
          <w:vertAlign w:val="subscript"/>
        </w:rPr>
      </w:pPr>
    </w:p>
    <w:p w14:paraId="64B14673" w14:textId="77777777" w:rsidR="00A3282D" w:rsidRPr="00AD0319" w:rsidRDefault="00A3282D">
      <w:pPr>
        <w:rPr>
          <w:rFonts w:cs="Arial"/>
          <w:vertAlign w:val="subscript"/>
        </w:rPr>
      </w:pPr>
    </w:p>
    <w:p w14:paraId="7FE88A82" w14:textId="77777777" w:rsidR="00A3282D" w:rsidRPr="00AD0319" w:rsidRDefault="00A3282D">
      <w:pPr>
        <w:rPr>
          <w:rFonts w:cs="Arial"/>
          <w:vertAlign w:val="subscript"/>
        </w:rPr>
      </w:pPr>
    </w:p>
    <w:p w14:paraId="17168A2D" w14:textId="77777777" w:rsidR="00A3282D" w:rsidRPr="00AD0319" w:rsidRDefault="00A3282D">
      <w:pPr>
        <w:rPr>
          <w:rFonts w:cs="Arial"/>
          <w:vertAlign w:val="subscript"/>
        </w:rPr>
      </w:pPr>
    </w:p>
    <w:p w14:paraId="56BF9805" w14:textId="4EC56071" w:rsidR="00A3282D" w:rsidRDefault="00D23454">
      <w:pPr>
        <w:rPr>
          <w:rFonts w:cs="Arial"/>
          <w:vertAlign w:val="subscript"/>
        </w:rPr>
      </w:pPr>
      <w:r>
        <w:rPr>
          <w:noProof/>
        </w:rPr>
        <w:lastRenderedPageBreak/>
        <w:drawing>
          <wp:anchor distT="0" distB="0" distL="114300" distR="114300" simplePos="0" relativeHeight="251657728" behindDoc="0" locked="0" layoutInCell="1" allowOverlap="1" wp14:anchorId="6E19B838" wp14:editId="47818483">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0F37D016" w14:textId="77777777" w:rsidR="002E762A" w:rsidRDefault="002E762A">
      <w:pPr>
        <w:rPr>
          <w:rFonts w:cs="Arial"/>
          <w:vertAlign w:val="subscript"/>
        </w:rPr>
      </w:pPr>
    </w:p>
    <w:p w14:paraId="6B368E6B" w14:textId="77777777" w:rsidR="002E762A" w:rsidRDefault="002E762A">
      <w:pPr>
        <w:rPr>
          <w:rFonts w:cs="Arial"/>
          <w:vertAlign w:val="subscript"/>
        </w:rPr>
      </w:pPr>
    </w:p>
    <w:p w14:paraId="27028214" w14:textId="77777777" w:rsidR="002E762A" w:rsidRDefault="002E762A">
      <w:pPr>
        <w:rPr>
          <w:rFonts w:cs="Arial"/>
          <w:vertAlign w:val="subscript"/>
        </w:rPr>
      </w:pPr>
    </w:p>
    <w:p w14:paraId="2644FFA0" w14:textId="77777777" w:rsidR="002E762A" w:rsidRDefault="002E762A">
      <w:pPr>
        <w:rPr>
          <w:rFonts w:cs="Arial"/>
          <w:vertAlign w:val="subscript"/>
        </w:rPr>
      </w:pPr>
    </w:p>
    <w:p w14:paraId="400F661B" w14:textId="77777777" w:rsidR="002E762A" w:rsidRDefault="002E762A">
      <w:pPr>
        <w:rPr>
          <w:rFonts w:cs="Arial"/>
          <w:vertAlign w:val="subscript"/>
        </w:rPr>
      </w:pPr>
    </w:p>
    <w:p w14:paraId="29CCF081" w14:textId="77777777" w:rsidR="002E762A" w:rsidRDefault="002E762A">
      <w:pPr>
        <w:rPr>
          <w:rFonts w:cs="Arial"/>
          <w:vertAlign w:val="subscript"/>
        </w:rPr>
      </w:pPr>
    </w:p>
    <w:p w14:paraId="36333E69" w14:textId="77777777" w:rsidR="002E762A" w:rsidRDefault="002E762A">
      <w:pPr>
        <w:rPr>
          <w:rFonts w:cs="Arial"/>
          <w:vertAlign w:val="subscript"/>
        </w:rPr>
      </w:pPr>
    </w:p>
    <w:p w14:paraId="66EE08CD" w14:textId="77777777" w:rsidR="002E762A" w:rsidRPr="00B4160F" w:rsidRDefault="002E762A" w:rsidP="002E762A">
      <w:pPr>
        <w:rPr>
          <w:rFonts w:ascii="Calibri" w:hAnsi="Calibri" w:cs="Calibri"/>
        </w:rPr>
      </w:pPr>
      <w:r w:rsidRPr="00B4160F">
        <w:rPr>
          <w:rFonts w:ascii="Calibri" w:hAnsi="Calibri" w:cs="Calibri"/>
        </w:rPr>
        <w:t>Our school vision is</w:t>
      </w:r>
    </w:p>
    <w:p w14:paraId="54D48553" w14:textId="4B32F679" w:rsidR="002E762A" w:rsidRPr="00B4160F" w:rsidRDefault="00D23454">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6BBD211F" wp14:editId="15286EE5">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435D167" w14:textId="77777777" w:rsidR="005741EE" w:rsidRPr="00B4160F" w:rsidRDefault="005741EE"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1FAF0F4C" w14:textId="77777777" w:rsidR="005741EE" w:rsidRPr="00B4160F" w:rsidRDefault="005741EE" w:rsidP="002E762A">
                            <w:pPr>
                              <w:rPr>
                                <w:rFonts w:ascii="Calibri" w:hAnsi="Calibri" w:cs="Calibri"/>
                                <w:i/>
                              </w:rPr>
                            </w:pPr>
                          </w:p>
                          <w:p w14:paraId="19EA96E7" w14:textId="77777777" w:rsidR="005741EE" w:rsidRPr="00B4160F" w:rsidRDefault="005741EE"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0435D167" w14:textId="77777777" w:rsidR="005741EE" w:rsidRPr="00B4160F" w:rsidRDefault="005741EE"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1FAF0F4C" w14:textId="77777777" w:rsidR="005741EE" w:rsidRPr="00B4160F" w:rsidRDefault="005741EE" w:rsidP="002E762A">
                      <w:pPr>
                        <w:rPr>
                          <w:rFonts w:ascii="Calibri" w:hAnsi="Calibri" w:cs="Calibri"/>
                          <w:i/>
                        </w:rPr>
                      </w:pPr>
                    </w:p>
                    <w:p w14:paraId="19EA96E7" w14:textId="77777777" w:rsidR="005741EE" w:rsidRPr="00B4160F" w:rsidRDefault="005741EE"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780BADB8" w14:textId="77777777" w:rsidR="002E762A" w:rsidRPr="00B4160F" w:rsidRDefault="002E762A">
      <w:pPr>
        <w:rPr>
          <w:rFonts w:ascii="Calibri" w:hAnsi="Calibri" w:cs="Calibri"/>
          <w:vertAlign w:val="subscript"/>
        </w:rPr>
      </w:pPr>
    </w:p>
    <w:p w14:paraId="7314739C" w14:textId="77777777" w:rsidR="002E762A" w:rsidRPr="00B4160F" w:rsidRDefault="002E762A">
      <w:pPr>
        <w:rPr>
          <w:rFonts w:ascii="Calibri" w:hAnsi="Calibri" w:cs="Calibri"/>
          <w:vertAlign w:val="subscript"/>
        </w:rPr>
      </w:pPr>
    </w:p>
    <w:p w14:paraId="72A42CF7" w14:textId="77777777" w:rsidR="002E762A" w:rsidRPr="00B4160F" w:rsidRDefault="002E762A">
      <w:pPr>
        <w:rPr>
          <w:rFonts w:ascii="Calibri" w:hAnsi="Calibri" w:cs="Calibri"/>
          <w:vertAlign w:val="subscript"/>
        </w:rPr>
      </w:pPr>
    </w:p>
    <w:p w14:paraId="1F5E0554" w14:textId="77777777" w:rsidR="002E762A" w:rsidRPr="00B4160F" w:rsidRDefault="002E762A">
      <w:pPr>
        <w:rPr>
          <w:rFonts w:ascii="Calibri" w:hAnsi="Calibri" w:cs="Calibri"/>
          <w:vertAlign w:val="subscript"/>
        </w:rPr>
      </w:pPr>
    </w:p>
    <w:p w14:paraId="74FF3C42" w14:textId="77777777" w:rsidR="002E762A" w:rsidRPr="00B4160F" w:rsidRDefault="002E762A">
      <w:pPr>
        <w:rPr>
          <w:rFonts w:ascii="Calibri" w:hAnsi="Calibri" w:cs="Calibri"/>
          <w:vertAlign w:val="subscript"/>
        </w:rPr>
      </w:pPr>
    </w:p>
    <w:p w14:paraId="7EB79A85" w14:textId="77777777" w:rsidR="002E762A" w:rsidRPr="00B4160F" w:rsidRDefault="002E762A">
      <w:pPr>
        <w:rPr>
          <w:rFonts w:ascii="Calibri" w:hAnsi="Calibri" w:cs="Calibri"/>
          <w:vertAlign w:val="subscript"/>
        </w:rPr>
      </w:pPr>
    </w:p>
    <w:p w14:paraId="64AFEBE8" w14:textId="77777777" w:rsidR="002E762A" w:rsidRPr="00B4160F" w:rsidRDefault="002E762A">
      <w:pPr>
        <w:rPr>
          <w:rFonts w:ascii="Calibri" w:hAnsi="Calibri" w:cs="Calibri"/>
          <w:vertAlign w:val="subscript"/>
        </w:rPr>
      </w:pPr>
    </w:p>
    <w:p w14:paraId="3A7DB1D4" w14:textId="77777777" w:rsidR="0033676A" w:rsidRPr="00B22FAD" w:rsidRDefault="0033676A" w:rsidP="0033676A">
      <w:pPr>
        <w:rPr>
          <w:rFonts w:ascii="Calibri" w:hAnsi="Calibri" w:cs="Calibri"/>
        </w:rPr>
      </w:pPr>
      <w:r w:rsidRPr="00B22FAD">
        <w:rPr>
          <w:rFonts w:ascii="Calibri" w:hAnsi="Calibri" w:cs="Calibri"/>
        </w:rPr>
        <w:t>How our vision applies to this policy</w:t>
      </w:r>
    </w:p>
    <w:p w14:paraId="031BF201" w14:textId="77777777" w:rsidR="0033676A" w:rsidRDefault="0033676A" w:rsidP="0033676A">
      <w:pPr>
        <w:rPr>
          <w:rFonts w:cs="Arial"/>
          <w:vertAlign w:val="subscript"/>
        </w:rPr>
      </w:pPr>
      <w:r>
        <w:rPr>
          <w:rFonts w:cs="Arial"/>
          <w:noProof/>
          <w:vertAlign w:val="subscript"/>
          <w:lang w:eastAsia="en-GB"/>
        </w:rPr>
        <mc:AlternateContent>
          <mc:Choice Requires="wps">
            <w:drawing>
              <wp:anchor distT="0" distB="0" distL="114300" distR="114300" simplePos="0" relativeHeight="251660800" behindDoc="0" locked="0" layoutInCell="1" allowOverlap="1" wp14:anchorId="7910DF7D" wp14:editId="175AA4FD">
                <wp:simplePos x="0" y="0"/>
                <wp:positionH relativeFrom="column">
                  <wp:posOffset>609600</wp:posOffset>
                </wp:positionH>
                <wp:positionV relativeFrom="paragraph">
                  <wp:posOffset>121285</wp:posOffset>
                </wp:positionV>
                <wp:extent cx="5543550" cy="1438275"/>
                <wp:effectExtent l="0" t="6985" r="0" b="254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A91D053" w14:textId="437DDBF6" w:rsidR="0033676A" w:rsidRDefault="0033676A" w:rsidP="0033676A">
                            <w:pPr>
                              <w:rPr>
                                <w:rFonts w:ascii="Calibri" w:hAnsi="Calibri" w:cs="Calibri"/>
                                <w:i/>
                                <w:iCs/>
                              </w:rPr>
                            </w:pPr>
                            <w:r w:rsidRPr="003655F6">
                              <w:rPr>
                                <w:rFonts w:ascii="Calibri" w:hAnsi="Calibri" w:cs="Calibri"/>
                                <w:i/>
                                <w:iCs/>
                              </w:rPr>
                              <w:t xml:space="preserve">There is neither Jew nor Gentile, neither slave nor free, nor is there male and female, for you are all one in Christ Jesus. </w:t>
                            </w:r>
                            <w:r w:rsidR="003655F6" w:rsidRPr="003655F6">
                              <w:rPr>
                                <w:rFonts w:ascii="Calibri" w:hAnsi="Calibri" w:cs="Calibri"/>
                                <w:i/>
                                <w:iCs/>
                              </w:rPr>
                              <w:t>Galatians 3:28</w:t>
                            </w:r>
                          </w:p>
                          <w:p w14:paraId="4E6C48FA" w14:textId="07081905" w:rsidR="003655F6" w:rsidRPr="003655F6" w:rsidRDefault="003655F6" w:rsidP="003655F6">
                            <w:pPr>
                              <w:jc w:val="both"/>
                              <w:rPr>
                                <w:sz w:val="32"/>
                              </w:rPr>
                            </w:pPr>
                            <w:r>
                              <w:rPr>
                                <w:rFonts w:ascii="Calibri" w:hAnsi="Calibri" w:cs="Calibri"/>
                              </w:rPr>
                              <w:t>William Ford recognises all as being equal hence we ensure we treat everyone equally.  This policy ensures that through our decision making, all may be free from discrimination to work diligently, act generously and live at peace with everyone.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10DF7D" id="AutoShape 3770" o:spid="_x0000_s1029" style="position:absolute;margin-left:48pt;margin-top:9.55pt;width:436.5pt;height:11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" fillcolor="#e2efd9" stroked="f" strokecolor="#00b050" strokeweight="4.5pt">
                <v:textbox>
                  <w:txbxContent>
                    <w:p w14:paraId="6A91D053" w14:textId="437DDBF6" w:rsidR="0033676A" w:rsidRDefault="0033676A" w:rsidP="0033676A">
                      <w:pPr>
                        <w:rPr>
                          <w:rFonts w:ascii="Calibri" w:hAnsi="Calibri" w:cs="Calibri"/>
                          <w:i/>
                          <w:iCs/>
                        </w:rPr>
                      </w:pPr>
                      <w:r w:rsidRPr="003655F6">
                        <w:rPr>
                          <w:rFonts w:ascii="Calibri" w:hAnsi="Calibri" w:cs="Calibri"/>
                          <w:i/>
                          <w:iCs/>
                        </w:rPr>
                        <w:t xml:space="preserve">There is neither Jew nor Gentile, neither slave nor free, nor is there male and female, for you are all one in Christ Jesus. </w:t>
                      </w:r>
                      <w:r w:rsidR="003655F6" w:rsidRPr="003655F6">
                        <w:rPr>
                          <w:rFonts w:ascii="Calibri" w:hAnsi="Calibri" w:cs="Calibri"/>
                          <w:i/>
                          <w:iCs/>
                        </w:rPr>
                        <w:t>Galatians 3:28</w:t>
                      </w:r>
                    </w:p>
                    <w:p w14:paraId="4E6C48FA" w14:textId="07081905" w:rsidR="003655F6" w:rsidRPr="003655F6" w:rsidRDefault="003655F6" w:rsidP="003655F6">
                      <w:pPr>
                        <w:jc w:val="both"/>
                        <w:rPr>
                          <w:sz w:val="32"/>
                        </w:rPr>
                      </w:pPr>
                      <w:r>
                        <w:rPr>
                          <w:rFonts w:ascii="Calibri" w:hAnsi="Calibri" w:cs="Calibri"/>
                        </w:rPr>
                        <w:t>William Ford recognises all as being equal hence we ensure we treat everyone equally.  This policy ensures that through our decision making, all may be free from discrimination to work diligently, act generously and live at peace with everyone.</w:t>
                      </w:r>
                    </w:p>
                  </w:txbxContent>
                </v:textbox>
              </v:roundrect>
            </w:pict>
          </mc:Fallback>
        </mc:AlternateContent>
      </w:r>
    </w:p>
    <w:p w14:paraId="621FB7A0" w14:textId="77777777" w:rsidR="0033676A" w:rsidRDefault="0033676A" w:rsidP="0033676A">
      <w:pPr>
        <w:rPr>
          <w:rFonts w:cs="Arial"/>
          <w:vertAlign w:val="subscript"/>
        </w:rPr>
      </w:pPr>
    </w:p>
    <w:p w14:paraId="75D455DB" w14:textId="77777777" w:rsidR="0033676A" w:rsidRDefault="0033676A" w:rsidP="0033676A">
      <w:pPr>
        <w:rPr>
          <w:rFonts w:cs="Arial"/>
          <w:vertAlign w:val="subscript"/>
        </w:rPr>
      </w:pPr>
    </w:p>
    <w:p w14:paraId="6DEEB681" w14:textId="77777777" w:rsidR="0033676A" w:rsidRDefault="0033676A" w:rsidP="0033676A">
      <w:pPr>
        <w:rPr>
          <w:rFonts w:cs="Arial"/>
          <w:vertAlign w:val="subscript"/>
        </w:rPr>
      </w:pPr>
    </w:p>
    <w:p w14:paraId="79DC6E1E" w14:textId="77777777" w:rsidR="0033676A" w:rsidRDefault="0033676A" w:rsidP="0033676A">
      <w:pPr>
        <w:rPr>
          <w:rFonts w:cs="Arial"/>
          <w:vertAlign w:val="subscript"/>
        </w:rPr>
      </w:pPr>
    </w:p>
    <w:p w14:paraId="18796D76" w14:textId="77777777" w:rsidR="0033676A" w:rsidRDefault="0033676A" w:rsidP="0033676A">
      <w:pPr>
        <w:rPr>
          <w:rFonts w:cs="Arial"/>
          <w:vertAlign w:val="subscript"/>
        </w:rPr>
      </w:pPr>
    </w:p>
    <w:p w14:paraId="05690563" w14:textId="77777777" w:rsidR="0033676A" w:rsidRDefault="0033676A" w:rsidP="0033676A">
      <w:pPr>
        <w:rPr>
          <w:rFonts w:cs="Arial"/>
          <w:vertAlign w:val="subscript"/>
        </w:rPr>
      </w:pPr>
    </w:p>
    <w:p w14:paraId="29005F50" w14:textId="77777777" w:rsidR="0033676A" w:rsidRDefault="0033676A" w:rsidP="0033676A">
      <w:pPr>
        <w:rPr>
          <w:rFonts w:cs="Arial"/>
          <w:vertAlign w:val="subscript"/>
        </w:rPr>
      </w:pPr>
    </w:p>
    <w:p w14:paraId="0E554A52" w14:textId="77777777" w:rsidR="0033676A" w:rsidRPr="00AD0319" w:rsidRDefault="0033676A" w:rsidP="0033676A">
      <w:pPr>
        <w:rPr>
          <w:rFonts w:cs="Arial"/>
          <w:vertAlign w:val="subscript"/>
        </w:rPr>
      </w:pPr>
    </w:p>
    <w:p w14:paraId="52BAC58D" w14:textId="682B05B4" w:rsidR="002E762A" w:rsidRDefault="002E762A">
      <w:pPr>
        <w:rPr>
          <w:rFonts w:cs="Arial"/>
          <w:vertAlign w:val="subscript"/>
        </w:rPr>
      </w:pPr>
    </w:p>
    <w:p w14:paraId="5586B011" w14:textId="77777777" w:rsidR="00134230" w:rsidRDefault="00134230">
      <w:pPr>
        <w:rPr>
          <w:rFonts w:cs="Arial"/>
          <w:vertAlign w:val="subscript"/>
        </w:rPr>
      </w:pPr>
    </w:p>
    <w:p w14:paraId="62398EE8" w14:textId="77777777" w:rsidR="002E762A" w:rsidRDefault="002E762A">
      <w:pPr>
        <w:rPr>
          <w:rFonts w:cs="Arial"/>
          <w:vertAlign w:val="subscript"/>
        </w:rPr>
      </w:pPr>
    </w:p>
    <w:p w14:paraId="552C4E92" w14:textId="77777777" w:rsidR="002E762A" w:rsidRDefault="002E762A">
      <w:pPr>
        <w:rPr>
          <w:rFonts w:cs="Arial"/>
          <w:vertAlign w:val="subscript"/>
        </w:rPr>
      </w:pPr>
    </w:p>
    <w:p w14:paraId="1FCF0D49" w14:textId="77777777" w:rsidR="002E762A" w:rsidRDefault="002E762A">
      <w:pPr>
        <w:rPr>
          <w:rFonts w:cs="Arial"/>
          <w:vertAlign w:val="subscript"/>
        </w:rPr>
      </w:pPr>
    </w:p>
    <w:p w14:paraId="653D5F9E" w14:textId="77777777" w:rsidR="002E762A" w:rsidRDefault="002E762A">
      <w:pPr>
        <w:rPr>
          <w:rFonts w:cs="Arial"/>
          <w:vertAlign w:val="subscript"/>
        </w:rPr>
      </w:pPr>
    </w:p>
    <w:p w14:paraId="7E8A0FC7" w14:textId="77777777" w:rsidR="002E762A" w:rsidRDefault="002E762A">
      <w:pPr>
        <w:rPr>
          <w:rFonts w:cs="Arial"/>
          <w:vertAlign w:val="subscript"/>
        </w:rPr>
      </w:pPr>
    </w:p>
    <w:p w14:paraId="118C4E44" w14:textId="77777777" w:rsidR="002E762A" w:rsidRDefault="002E762A">
      <w:pPr>
        <w:rPr>
          <w:rFonts w:cs="Arial"/>
          <w:vertAlign w:val="subscript"/>
        </w:rPr>
      </w:pPr>
    </w:p>
    <w:p w14:paraId="4EA33BAD" w14:textId="77777777" w:rsidR="002E762A" w:rsidRDefault="002E762A">
      <w:pPr>
        <w:rPr>
          <w:rFonts w:cs="Arial"/>
          <w:vertAlign w:val="subscript"/>
        </w:rPr>
      </w:pPr>
    </w:p>
    <w:p w14:paraId="673545CB" w14:textId="77777777" w:rsidR="002E762A" w:rsidRPr="00AD0319" w:rsidRDefault="002E762A">
      <w:pPr>
        <w:rPr>
          <w:rFonts w:cs="Arial"/>
          <w:vertAlign w:val="subscript"/>
        </w:rPr>
      </w:pPr>
    </w:p>
    <w:p w14:paraId="01C376CF" w14:textId="77777777" w:rsidR="00A3282D" w:rsidRDefault="00A3282D">
      <w:pPr>
        <w:rPr>
          <w:rFonts w:cs="Arial"/>
          <w:vertAlign w:val="subscript"/>
        </w:rPr>
      </w:pPr>
    </w:p>
    <w:p w14:paraId="42B1928E" w14:textId="77777777" w:rsidR="00E07F9B" w:rsidRDefault="00E07F9B" w:rsidP="00A219D4">
      <w:pPr>
        <w:jc w:val="both"/>
        <w:rPr>
          <w:rFonts w:ascii="Calibri Light" w:hAnsi="Calibri Light"/>
          <w:sz w:val="22"/>
          <w:szCs w:val="22"/>
        </w:rPr>
      </w:pPr>
    </w:p>
    <w:p w14:paraId="315023A3" w14:textId="77777777" w:rsidR="00E07F9B" w:rsidRDefault="00E07F9B" w:rsidP="00A219D4">
      <w:pPr>
        <w:jc w:val="both"/>
        <w:rPr>
          <w:rFonts w:ascii="Calibri Light" w:hAnsi="Calibri Light"/>
          <w:sz w:val="22"/>
          <w:szCs w:val="22"/>
        </w:rPr>
      </w:pPr>
    </w:p>
    <w:p w14:paraId="6A73EAB8" w14:textId="77777777" w:rsidR="00E07F9B" w:rsidRDefault="00E07F9B" w:rsidP="00A219D4">
      <w:pPr>
        <w:jc w:val="both"/>
        <w:rPr>
          <w:rFonts w:ascii="Calibri Light" w:hAnsi="Calibri Light"/>
          <w:sz w:val="22"/>
          <w:szCs w:val="22"/>
        </w:rPr>
      </w:pPr>
    </w:p>
    <w:p w14:paraId="7C00921F" w14:textId="77777777" w:rsidR="00E07F9B" w:rsidRDefault="00E07F9B" w:rsidP="00A219D4">
      <w:pPr>
        <w:jc w:val="both"/>
        <w:rPr>
          <w:rFonts w:ascii="Calibri Light" w:hAnsi="Calibri Light"/>
          <w:sz w:val="22"/>
          <w:szCs w:val="22"/>
        </w:rPr>
      </w:pPr>
    </w:p>
    <w:p w14:paraId="3CF2A413" w14:textId="77777777" w:rsidR="00AC27EE" w:rsidRDefault="00AC27EE" w:rsidP="00A219D4">
      <w:pPr>
        <w:jc w:val="both"/>
        <w:rPr>
          <w:rFonts w:ascii="Calibri Light" w:hAnsi="Calibri Light"/>
          <w:sz w:val="22"/>
          <w:szCs w:val="22"/>
        </w:rPr>
      </w:pPr>
    </w:p>
    <w:p w14:paraId="29F64503" w14:textId="77777777" w:rsidR="005741EE" w:rsidRDefault="005741EE" w:rsidP="005741EE">
      <w:pPr>
        <w:spacing w:after="120"/>
        <w:rPr>
          <w:rFonts w:eastAsia="MS Mincho" w:cs="Arial"/>
          <w:b/>
          <w:sz w:val="32"/>
          <w:szCs w:val="28"/>
          <w:lang w:val="en-US"/>
        </w:rPr>
      </w:pPr>
    </w:p>
    <w:p w14:paraId="224D56AB" w14:textId="77777777" w:rsidR="005741EE" w:rsidRDefault="005741EE" w:rsidP="005741EE">
      <w:pPr>
        <w:spacing w:after="120"/>
        <w:rPr>
          <w:rFonts w:eastAsia="MS Mincho" w:cs="Arial"/>
          <w:b/>
          <w:sz w:val="32"/>
          <w:szCs w:val="28"/>
          <w:lang w:val="en-US"/>
        </w:rPr>
      </w:pPr>
    </w:p>
    <w:p w14:paraId="5A590396" w14:textId="77777777" w:rsidR="005741EE" w:rsidRDefault="005741EE" w:rsidP="005741EE">
      <w:pPr>
        <w:spacing w:after="120"/>
        <w:rPr>
          <w:rFonts w:eastAsia="MS Mincho" w:cs="Arial"/>
          <w:b/>
          <w:sz w:val="32"/>
          <w:szCs w:val="28"/>
          <w:lang w:val="en-US"/>
        </w:rPr>
      </w:pPr>
    </w:p>
    <w:p w14:paraId="1E0D992D" w14:textId="77777777" w:rsidR="005741EE" w:rsidRDefault="005741EE" w:rsidP="005741EE">
      <w:pPr>
        <w:spacing w:after="120"/>
        <w:rPr>
          <w:rFonts w:eastAsia="MS Mincho" w:cs="Arial"/>
          <w:b/>
          <w:sz w:val="32"/>
          <w:szCs w:val="28"/>
          <w:lang w:val="en-US"/>
        </w:rPr>
      </w:pPr>
    </w:p>
    <w:p w14:paraId="206A9E62" w14:textId="77777777" w:rsidR="005741EE" w:rsidRDefault="005741EE" w:rsidP="005741EE">
      <w:pPr>
        <w:spacing w:after="120"/>
        <w:rPr>
          <w:rFonts w:eastAsia="MS Mincho" w:cs="Arial"/>
          <w:b/>
          <w:sz w:val="32"/>
          <w:szCs w:val="28"/>
          <w:lang w:val="en-US"/>
        </w:rPr>
      </w:pPr>
    </w:p>
    <w:p w14:paraId="13AE97CF" w14:textId="77777777" w:rsidR="005741EE" w:rsidRDefault="005741EE" w:rsidP="005741EE">
      <w:pPr>
        <w:spacing w:after="120"/>
        <w:rPr>
          <w:rFonts w:eastAsia="MS Mincho" w:cs="Arial"/>
          <w:b/>
          <w:sz w:val="32"/>
          <w:szCs w:val="28"/>
          <w:lang w:val="en-US"/>
        </w:rPr>
      </w:pPr>
    </w:p>
    <w:p w14:paraId="79ABC83B" w14:textId="77777777" w:rsidR="005741EE" w:rsidRDefault="005741EE" w:rsidP="005741EE">
      <w:pPr>
        <w:spacing w:after="120"/>
        <w:rPr>
          <w:rFonts w:eastAsia="MS Mincho" w:cs="Arial"/>
          <w:b/>
          <w:sz w:val="32"/>
          <w:szCs w:val="28"/>
          <w:lang w:val="en-US"/>
        </w:rPr>
      </w:pPr>
    </w:p>
    <w:p w14:paraId="43EDB1B9" w14:textId="77777777" w:rsidR="005741EE" w:rsidRDefault="005741EE" w:rsidP="005741EE">
      <w:pPr>
        <w:spacing w:after="120"/>
        <w:rPr>
          <w:rFonts w:eastAsia="MS Mincho" w:cs="Arial"/>
          <w:b/>
          <w:sz w:val="32"/>
          <w:szCs w:val="28"/>
          <w:lang w:val="en-US"/>
        </w:rPr>
      </w:pPr>
    </w:p>
    <w:p w14:paraId="5C643B21" w14:textId="77777777" w:rsidR="005741EE" w:rsidRDefault="005741EE" w:rsidP="005741EE">
      <w:pPr>
        <w:spacing w:after="120"/>
        <w:rPr>
          <w:rFonts w:eastAsia="MS Mincho" w:cs="Arial"/>
          <w:b/>
          <w:sz w:val="32"/>
          <w:szCs w:val="28"/>
          <w:lang w:val="en-US"/>
        </w:rPr>
      </w:pPr>
    </w:p>
    <w:p w14:paraId="24EF7E37" w14:textId="77777777" w:rsidR="005741EE" w:rsidRDefault="005741EE" w:rsidP="005741EE">
      <w:pPr>
        <w:spacing w:after="120"/>
        <w:rPr>
          <w:rFonts w:eastAsia="MS Mincho" w:cs="Arial"/>
          <w:b/>
          <w:sz w:val="32"/>
          <w:szCs w:val="28"/>
          <w:lang w:val="en-US"/>
        </w:rPr>
      </w:pPr>
    </w:p>
    <w:p w14:paraId="6136622A" w14:textId="77777777" w:rsidR="005741EE" w:rsidRDefault="005741EE" w:rsidP="005741EE">
      <w:pPr>
        <w:spacing w:after="120"/>
        <w:rPr>
          <w:rFonts w:eastAsia="MS Mincho" w:cs="Arial"/>
          <w:b/>
          <w:sz w:val="32"/>
          <w:szCs w:val="28"/>
          <w:lang w:val="en-US"/>
        </w:rPr>
      </w:pPr>
    </w:p>
    <w:p w14:paraId="2C152E9E" w14:textId="63B81631" w:rsidR="00AC27EE" w:rsidRPr="005741EE" w:rsidRDefault="00AC27EE" w:rsidP="00A219D4">
      <w:pPr>
        <w:jc w:val="both"/>
        <w:rPr>
          <w:rFonts w:ascii="Calibri Light" w:hAnsi="Calibri Light"/>
          <w:szCs w:val="22"/>
        </w:rPr>
      </w:pPr>
    </w:p>
    <w:p w14:paraId="43AA342C" w14:textId="6369421F" w:rsidR="00E07F9B" w:rsidRDefault="00E07F9B" w:rsidP="00A219D4">
      <w:pPr>
        <w:jc w:val="both"/>
        <w:rPr>
          <w:rFonts w:ascii="Calibri Light" w:hAnsi="Calibri Light"/>
          <w:sz w:val="22"/>
          <w:szCs w:val="22"/>
        </w:rPr>
      </w:pPr>
    </w:p>
    <w:p w14:paraId="7F0CAD75" w14:textId="402F8A34" w:rsidR="003D79B5" w:rsidRPr="003D79B5" w:rsidRDefault="005741EE" w:rsidP="005223DD">
      <w:pPr>
        <w:numPr>
          <w:ilvl w:val="0"/>
          <w:numId w:val="7"/>
        </w:numPr>
        <w:shd w:val="clear" w:color="auto" w:fill="C5E0B3" w:themeFill="accent6" w:themeFillTint="66"/>
        <w:ind w:left="284" w:hanging="284"/>
        <w:jc w:val="both"/>
        <w:rPr>
          <w:rFonts w:ascii="Calibri Light" w:hAnsi="Calibri Light"/>
          <w:b/>
          <w:sz w:val="22"/>
          <w:szCs w:val="22"/>
        </w:rPr>
      </w:pPr>
      <w:r>
        <w:rPr>
          <w:rFonts w:ascii="Calibri Light" w:hAnsi="Calibri Light"/>
          <w:b/>
          <w:sz w:val="22"/>
          <w:szCs w:val="22"/>
        </w:rPr>
        <w:t>Aim</w:t>
      </w:r>
    </w:p>
    <w:p w14:paraId="246761B5" w14:textId="77777777" w:rsidR="003D79B5" w:rsidRPr="003D79B5" w:rsidRDefault="003D79B5" w:rsidP="003D79B5">
      <w:pPr>
        <w:jc w:val="both"/>
        <w:rPr>
          <w:rFonts w:ascii="Calibri Light" w:hAnsi="Calibri Light"/>
          <w:sz w:val="22"/>
          <w:szCs w:val="22"/>
          <w:lang w:val="en-US"/>
        </w:rPr>
      </w:pPr>
    </w:p>
    <w:p w14:paraId="7AD5C4EE" w14:textId="77777777" w:rsidR="005741EE" w:rsidRPr="000F5B85" w:rsidRDefault="005741EE" w:rsidP="005741EE">
      <w:pPr>
        <w:pStyle w:val="1bodycopy10pt"/>
      </w:pPr>
      <w:r>
        <w:t xml:space="preserve">Our </w:t>
      </w:r>
      <w:r w:rsidRPr="00C87FAE">
        <w:t xml:space="preserve">school aims to meet its obligations under the </w:t>
      </w:r>
      <w:r>
        <w:t>Public Sector Equality Duty (PSED)</w:t>
      </w:r>
      <w:r w:rsidRPr="00C87FAE">
        <w:t xml:space="preserve"> by</w:t>
      </w:r>
      <w:r>
        <w:t xml:space="preserve"> having due regard to the need to:</w:t>
      </w:r>
    </w:p>
    <w:p w14:paraId="75F0C8B5" w14:textId="77777777" w:rsidR="005741EE" w:rsidRPr="000F5B85" w:rsidRDefault="005741EE" w:rsidP="005741EE">
      <w:pPr>
        <w:pStyle w:val="4Bulletedcopyblue"/>
      </w:pPr>
      <w:r w:rsidRPr="000F5B85">
        <w:t>Eliminate discrimination and other conduct that is prohibited by the Equality Act 2010</w:t>
      </w:r>
    </w:p>
    <w:p w14:paraId="3150B779" w14:textId="77777777" w:rsidR="005741EE" w:rsidRPr="000F5B85" w:rsidRDefault="005741EE" w:rsidP="005741EE">
      <w:pPr>
        <w:pStyle w:val="4Bulletedcopyblue"/>
      </w:pPr>
      <w:r w:rsidRPr="000F5B85">
        <w:t>Advance equality of opportunity between people who share a protected characteristic and people who do not share it</w:t>
      </w:r>
    </w:p>
    <w:p w14:paraId="27DF1CBD" w14:textId="70D7162F" w:rsidR="003D79B5" w:rsidRPr="005741EE" w:rsidRDefault="005741EE" w:rsidP="005741EE">
      <w:pPr>
        <w:pStyle w:val="4Bulletedcopyblue"/>
      </w:pPr>
      <w:r w:rsidRPr="000F5B85">
        <w:t xml:space="preserve">Foster good relations across all characteristics – between people who share a protected characteristic and people who do not share it </w:t>
      </w:r>
    </w:p>
    <w:p w14:paraId="6DA3DDBD" w14:textId="77777777" w:rsidR="003D79B5" w:rsidRPr="003D79B5" w:rsidRDefault="003D79B5" w:rsidP="003D79B5">
      <w:pPr>
        <w:jc w:val="both"/>
        <w:rPr>
          <w:rFonts w:ascii="Calibri Light" w:hAnsi="Calibri Light"/>
          <w:sz w:val="22"/>
          <w:szCs w:val="22"/>
          <w:lang w:val="en-US"/>
        </w:rPr>
      </w:pPr>
    </w:p>
    <w:p w14:paraId="427E7E57" w14:textId="52C4E6B5" w:rsidR="003D79B5" w:rsidRPr="003D79B5" w:rsidRDefault="005741EE" w:rsidP="005223DD">
      <w:pPr>
        <w:numPr>
          <w:ilvl w:val="0"/>
          <w:numId w:val="7"/>
        </w:numPr>
        <w:shd w:val="clear" w:color="auto" w:fill="C5E0B3" w:themeFill="accent6" w:themeFillTint="66"/>
        <w:ind w:left="284" w:hanging="284"/>
        <w:jc w:val="both"/>
        <w:rPr>
          <w:rFonts w:ascii="Calibri Light" w:hAnsi="Calibri Light"/>
          <w:b/>
          <w:sz w:val="22"/>
          <w:szCs w:val="22"/>
        </w:rPr>
      </w:pPr>
      <w:r>
        <w:rPr>
          <w:rFonts w:ascii="Calibri Light" w:hAnsi="Calibri Light"/>
          <w:b/>
          <w:sz w:val="22"/>
          <w:szCs w:val="22"/>
        </w:rPr>
        <w:t>Legislation and guidance</w:t>
      </w:r>
    </w:p>
    <w:p w14:paraId="66D5FD57" w14:textId="12C3F5F0" w:rsidR="003D79B5" w:rsidRDefault="003D79B5" w:rsidP="003D79B5">
      <w:pPr>
        <w:jc w:val="both"/>
        <w:rPr>
          <w:rFonts w:ascii="Calibri Light" w:hAnsi="Calibri Light"/>
          <w:sz w:val="22"/>
          <w:szCs w:val="22"/>
          <w:lang w:val="en-US"/>
        </w:rPr>
      </w:pPr>
    </w:p>
    <w:p w14:paraId="20F51A16" w14:textId="77777777" w:rsidR="005741EE" w:rsidRDefault="005741EE" w:rsidP="005741EE">
      <w:pPr>
        <w:pStyle w:val="1bodycopy10pt"/>
        <w:rPr>
          <w:shd w:val="clear" w:color="auto" w:fill="FFFFFF"/>
        </w:rPr>
      </w:pPr>
      <w:r w:rsidRPr="000C4CB3">
        <w:rPr>
          <w:shd w:val="clear" w:color="auto" w:fill="FFFFFF"/>
        </w:rPr>
        <w:t>This document meets the requirements</w:t>
      </w:r>
      <w:r>
        <w:rPr>
          <w:shd w:val="clear" w:color="auto" w:fill="FFFFFF"/>
        </w:rPr>
        <w:t xml:space="preserve"> under the following legislation: </w:t>
      </w:r>
    </w:p>
    <w:p w14:paraId="75F68B9D" w14:textId="77777777" w:rsidR="005741EE" w:rsidRDefault="00C51576" w:rsidP="005741EE">
      <w:pPr>
        <w:pStyle w:val="4Bulletedcopyblue"/>
        <w:rPr>
          <w:shd w:val="clear" w:color="auto" w:fill="FFFFFF"/>
        </w:rPr>
      </w:pPr>
      <w:hyperlink r:id="rId12" w:history="1">
        <w:r w:rsidR="005741EE">
          <w:rPr>
            <w:rStyle w:val="Hyperlink"/>
            <w:shd w:val="clear" w:color="auto" w:fill="FFFFFF"/>
          </w:rPr>
          <w:t>T</w:t>
        </w:r>
        <w:r w:rsidR="005741EE" w:rsidRPr="000C4CB3">
          <w:rPr>
            <w:rStyle w:val="Hyperlink"/>
            <w:shd w:val="clear" w:color="auto" w:fill="FFFFFF"/>
          </w:rPr>
          <w:t>he Equality Act 2010</w:t>
        </w:r>
      </w:hyperlink>
      <w:r w:rsidR="005741EE" w:rsidRPr="000C4CB3">
        <w:rPr>
          <w:shd w:val="clear" w:color="auto" w:fill="FFFFFF"/>
        </w:rPr>
        <w:t xml:space="preserve">, which </w:t>
      </w:r>
      <w:r w:rsidR="005741EE">
        <w:rPr>
          <w:shd w:val="clear" w:color="auto" w:fill="FFFFFF"/>
        </w:rPr>
        <w:t xml:space="preserve">introduced the </w:t>
      </w:r>
      <w:r w:rsidR="005741EE">
        <w:t>Public Sector Equality Duty</w:t>
      </w:r>
      <w:r w:rsidR="005741EE">
        <w:rPr>
          <w:shd w:val="clear" w:color="auto" w:fill="FFFFFF"/>
        </w:rPr>
        <w:t xml:space="preserve"> and </w:t>
      </w:r>
      <w:r w:rsidR="005741EE" w:rsidRPr="000C4CB3">
        <w:rPr>
          <w:shd w:val="clear" w:color="auto" w:fill="FFFFFF"/>
        </w:rPr>
        <w:t xml:space="preserve">protects </w:t>
      </w:r>
      <w:r w:rsidR="005741EE">
        <w:rPr>
          <w:shd w:val="clear" w:color="auto" w:fill="FFFFFF"/>
        </w:rPr>
        <w:t>people from discrimination</w:t>
      </w:r>
    </w:p>
    <w:p w14:paraId="0E570D22" w14:textId="77777777" w:rsidR="005741EE" w:rsidRDefault="00C51576" w:rsidP="005741EE">
      <w:pPr>
        <w:pStyle w:val="4Bulletedcopyblue"/>
        <w:rPr>
          <w:shd w:val="clear" w:color="auto" w:fill="FFFFFF"/>
        </w:rPr>
      </w:pPr>
      <w:hyperlink r:id="rId13" w:history="1">
        <w:r w:rsidR="005741EE" w:rsidRPr="006E6B57">
          <w:rPr>
            <w:rStyle w:val="Hyperlink"/>
            <w:shd w:val="clear" w:color="auto" w:fill="FFFFFF"/>
          </w:rPr>
          <w:t>The Equality Act 2010 (Specific Duties) Regulations 2011</w:t>
        </w:r>
      </w:hyperlink>
      <w:r w:rsidR="005741EE">
        <w:rPr>
          <w:shd w:val="clear" w:color="auto" w:fill="FFFFFF"/>
        </w:rPr>
        <w:t xml:space="preserve">, which require schools to publish information to demonstrate how they are complying with the </w:t>
      </w:r>
      <w:r w:rsidR="005741EE">
        <w:t>Public Sector Equality Duty</w:t>
      </w:r>
      <w:r w:rsidR="005741EE">
        <w:rPr>
          <w:shd w:val="clear" w:color="auto" w:fill="FFFFFF"/>
        </w:rPr>
        <w:t xml:space="preserve"> and to publish equality objectives</w:t>
      </w:r>
    </w:p>
    <w:p w14:paraId="3C9F9802" w14:textId="77777777" w:rsidR="005741EE" w:rsidRDefault="005741EE" w:rsidP="005741EE">
      <w:pPr>
        <w:pStyle w:val="1bodycopy10pt"/>
        <w:rPr>
          <w:shd w:val="clear" w:color="auto" w:fill="FFFFFF"/>
        </w:rPr>
      </w:pPr>
      <w:r>
        <w:rPr>
          <w:shd w:val="clear" w:color="auto" w:fill="FFFFFF"/>
        </w:rPr>
        <w:t>This document is also b</w:t>
      </w:r>
      <w:r w:rsidRPr="000C4CB3">
        <w:rPr>
          <w:shd w:val="clear" w:color="auto" w:fill="FFFFFF"/>
        </w:rPr>
        <w:t>ased on</w:t>
      </w:r>
      <w:r>
        <w:rPr>
          <w:shd w:val="clear" w:color="auto" w:fill="FFFFFF"/>
        </w:rPr>
        <w:t xml:space="preserve"> Department for Education (DfE) guidance:</w:t>
      </w:r>
      <w:r w:rsidRPr="000C4CB3">
        <w:rPr>
          <w:shd w:val="clear" w:color="auto" w:fill="FFFFFF"/>
        </w:rPr>
        <w:t xml:space="preserve"> </w:t>
      </w:r>
      <w:hyperlink r:id="rId14" w:history="1">
        <w:r>
          <w:rPr>
            <w:rStyle w:val="Hyperlink"/>
            <w:rFonts w:cs="Arial"/>
            <w:szCs w:val="20"/>
            <w:shd w:val="clear" w:color="auto" w:fill="FFFFFF"/>
          </w:rPr>
          <w:t>T</w:t>
        </w:r>
        <w:r w:rsidRPr="000C4CB3">
          <w:rPr>
            <w:rStyle w:val="Hyperlink"/>
            <w:rFonts w:cs="Arial"/>
            <w:szCs w:val="20"/>
            <w:shd w:val="clear" w:color="auto" w:fill="FFFFFF"/>
          </w:rPr>
          <w:t xml:space="preserve">he Equality Act </w:t>
        </w:r>
        <w:r>
          <w:rPr>
            <w:rStyle w:val="Hyperlink"/>
            <w:rFonts w:cs="Arial"/>
            <w:szCs w:val="20"/>
            <w:shd w:val="clear" w:color="auto" w:fill="FFFFFF"/>
          </w:rPr>
          <w:t>2010 and schools</w:t>
        </w:r>
      </w:hyperlink>
      <w:r>
        <w:rPr>
          <w:shd w:val="clear" w:color="auto" w:fill="FFFFFF"/>
        </w:rPr>
        <w:t>.</w:t>
      </w:r>
    </w:p>
    <w:p w14:paraId="02BEAA9E" w14:textId="77777777" w:rsidR="005741EE" w:rsidRPr="003D79B5" w:rsidRDefault="005741EE" w:rsidP="003D79B5">
      <w:pPr>
        <w:jc w:val="both"/>
        <w:rPr>
          <w:rFonts w:ascii="Calibri Light" w:hAnsi="Calibri Light"/>
          <w:sz w:val="22"/>
          <w:szCs w:val="22"/>
          <w:lang w:val="en-US"/>
        </w:rPr>
      </w:pPr>
    </w:p>
    <w:p w14:paraId="07D1B9F2" w14:textId="1C645D05" w:rsidR="003D79B5" w:rsidRPr="003D79B5" w:rsidRDefault="005741EE" w:rsidP="005223DD">
      <w:pPr>
        <w:numPr>
          <w:ilvl w:val="0"/>
          <w:numId w:val="7"/>
        </w:numPr>
        <w:shd w:val="clear" w:color="auto" w:fill="C5E0B3" w:themeFill="accent6" w:themeFillTint="66"/>
        <w:ind w:left="284" w:hanging="284"/>
        <w:jc w:val="both"/>
        <w:rPr>
          <w:rFonts w:ascii="Calibri Light" w:hAnsi="Calibri Light"/>
          <w:b/>
          <w:sz w:val="22"/>
          <w:szCs w:val="22"/>
        </w:rPr>
      </w:pPr>
      <w:r>
        <w:rPr>
          <w:rFonts w:ascii="Calibri Light" w:hAnsi="Calibri Light"/>
          <w:b/>
          <w:sz w:val="22"/>
          <w:szCs w:val="22"/>
        </w:rPr>
        <w:t>Roles and Responsibilities</w:t>
      </w:r>
    </w:p>
    <w:p w14:paraId="13D7396E" w14:textId="77777777" w:rsidR="003D79B5" w:rsidRPr="003D79B5" w:rsidRDefault="003D79B5" w:rsidP="003D79B5">
      <w:pPr>
        <w:jc w:val="both"/>
        <w:rPr>
          <w:rFonts w:ascii="Calibri Light" w:hAnsi="Calibri Light"/>
          <w:sz w:val="22"/>
          <w:szCs w:val="22"/>
          <w:lang w:val="en-US"/>
        </w:rPr>
      </w:pPr>
    </w:p>
    <w:p w14:paraId="2103690B" w14:textId="77777777" w:rsidR="005741EE" w:rsidRDefault="005741EE" w:rsidP="005741EE">
      <w:pPr>
        <w:pStyle w:val="1bodycopy10pt"/>
        <w:rPr>
          <w:shd w:val="clear" w:color="auto" w:fill="FFFFFF"/>
        </w:rPr>
      </w:pPr>
      <w:r w:rsidRPr="00C87FAE">
        <w:rPr>
          <w:shd w:val="clear" w:color="auto" w:fill="FFFFFF"/>
        </w:rPr>
        <w:t>The governing board will:</w:t>
      </w:r>
    </w:p>
    <w:p w14:paraId="1AE17C60" w14:textId="77777777" w:rsidR="005741EE" w:rsidRPr="009424A2" w:rsidRDefault="005741EE" w:rsidP="005741EE">
      <w:pPr>
        <w:pStyle w:val="4Bulletedcopyblue"/>
      </w:pPr>
      <w:r w:rsidRPr="0059369E">
        <w:rPr>
          <w:shd w:val="clear" w:color="auto" w:fill="FFFFFF"/>
        </w:rPr>
        <w:t xml:space="preserve">Ensure that the equality information and objectives as set out in this statement are </w:t>
      </w:r>
      <w:r>
        <w:rPr>
          <w:shd w:val="clear" w:color="auto" w:fill="FFFFFF"/>
        </w:rPr>
        <w:t xml:space="preserve">published and </w:t>
      </w:r>
      <w:r w:rsidRPr="0059369E">
        <w:rPr>
          <w:shd w:val="clear" w:color="auto" w:fill="FFFFFF"/>
        </w:rPr>
        <w:t>communicated throughout the school, includi</w:t>
      </w:r>
      <w:r>
        <w:rPr>
          <w:shd w:val="clear" w:color="auto" w:fill="FFFFFF"/>
        </w:rPr>
        <w:t xml:space="preserve">ng to staff, pupils and parents </w:t>
      </w:r>
    </w:p>
    <w:p w14:paraId="576D3D40" w14:textId="77777777" w:rsidR="005741EE" w:rsidRPr="002C62B3" w:rsidRDefault="005741EE" w:rsidP="005741EE">
      <w:pPr>
        <w:pStyle w:val="4Bulletedcopyblue"/>
      </w:pPr>
      <w:r w:rsidRPr="002C62B3">
        <w:rPr>
          <w:shd w:val="clear" w:color="auto" w:fill="FFFFFF"/>
        </w:rPr>
        <w:t>Ensure that the published equality information is updated at least every year</w:t>
      </w:r>
      <w:r>
        <w:rPr>
          <w:shd w:val="clear" w:color="auto" w:fill="FFFFFF"/>
        </w:rPr>
        <w:t>, and that the objectives are reviewed and updated at least every 4 years</w:t>
      </w:r>
      <w:r w:rsidRPr="002C62B3">
        <w:rPr>
          <w:shd w:val="clear" w:color="auto" w:fill="FFFFFF"/>
        </w:rPr>
        <w:t xml:space="preserve"> </w:t>
      </w:r>
    </w:p>
    <w:p w14:paraId="14D399F1" w14:textId="06D230DB" w:rsidR="005741EE" w:rsidRPr="005741EE" w:rsidRDefault="005741EE" w:rsidP="005741EE">
      <w:pPr>
        <w:pStyle w:val="4Bulletedcopyblue"/>
      </w:pPr>
      <w:r w:rsidRPr="002C62B3">
        <w:rPr>
          <w:shd w:val="clear" w:color="auto" w:fill="FFFFFF"/>
        </w:rPr>
        <w:t>Delegate responsibility for monitoring the achievement of the objectives on a daily basis to the headteacher</w:t>
      </w:r>
    </w:p>
    <w:p w14:paraId="48A8F808" w14:textId="77777777" w:rsidR="005741EE" w:rsidRPr="00F90709" w:rsidRDefault="005741EE" w:rsidP="005741EE">
      <w:pPr>
        <w:pStyle w:val="4Bulletedcopyblue"/>
        <w:numPr>
          <w:ilvl w:val="0"/>
          <w:numId w:val="0"/>
        </w:numPr>
        <w:ind w:left="340"/>
      </w:pPr>
    </w:p>
    <w:p w14:paraId="2D32ADE3" w14:textId="77777777" w:rsidR="005741EE" w:rsidRDefault="005741EE" w:rsidP="005741EE">
      <w:pPr>
        <w:pStyle w:val="1bodycopy10pt"/>
        <w:rPr>
          <w:shd w:val="clear" w:color="auto" w:fill="FFFFFF"/>
        </w:rPr>
      </w:pPr>
      <w:r>
        <w:rPr>
          <w:shd w:val="clear" w:color="auto" w:fill="FFFFFF"/>
        </w:rPr>
        <w:t>The headteacher will:</w:t>
      </w:r>
    </w:p>
    <w:p w14:paraId="0C45BA3B" w14:textId="77777777" w:rsidR="005741EE" w:rsidRPr="0059369E" w:rsidRDefault="005741EE" w:rsidP="005741EE">
      <w:pPr>
        <w:pStyle w:val="4Bulletedcopyblue"/>
      </w:pPr>
      <w:r w:rsidRPr="0059369E">
        <w:rPr>
          <w:shd w:val="clear" w:color="auto" w:fill="FFFFFF"/>
        </w:rPr>
        <w:t>Promote knowledge and understanding of</w:t>
      </w:r>
      <w:r>
        <w:rPr>
          <w:shd w:val="clear" w:color="auto" w:fill="FFFFFF"/>
        </w:rPr>
        <w:t xml:space="preserve"> the equality objectives among</w:t>
      </w:r>
      <w:r w:rsidRPr="0059369E">
        <w:rPr>
          <w:shd w:val="clear" w:color="auto" w:fill="FFFFFF"/>
        </w:rPr>
        <w:t xml:space="preserve"> staff and pupils</w:t>
      </w:r>
    </w:p>
    <w:p w14:paraId="6A0617F6" w14:textId="77777777" w:rsidR="005741EE" w:rsidRPr="002B7A6F" w:rsidRDefault="005741EE" w:rsidP="005741EE">
      <w:pPr>
        <w:pStyle w:val="4Bulletedcopyblue"/>
      </w:pPr>
      <w:r w:rsidRPr="0059369E">
        <w:rPr>
          <w:shd w:val="clear" w:color="auto" w:fill="FFFFFF"/>
        </w:rPr>
        <w:t>Monitor success in achieving the objectives and report back to governors</w:t>
      </w:r>
    </w:p>
    <w:p w14:paraId="04729329" w14:textId="77777777" w:rsidR="005741EE" w:rsidRDefault="005741EE" w:rsidP="005741EE">
      <w:pPr>
        <w:pStyle w:val="4Bulletedcopyblue"/>
        <w:numPr>
          <w:ilvl w:val="0"/>
          <w:numId w:val="0"/>
        </w:numPr>
        <w:ind w:left="170"/>
      </w:pPr>
    </w:p>
    <w:p w14:paraId="591C2191" w14:textId="2426ED83" w:rsidR="005741EE" w:rsidRDefault="005741EE" w:rsidP="005741EE">
      <w:pPr>
        <w:pStyle w:val="4Bulletedcopyblue"/>
        <w:numPr>
          <w:ilvl w:val="0"/>
          <w:numId w:val="0"/>
        </w:numPr>
        <w:ind w:left="170"/>
      </w:pPr>
      <w:r>
        <w:t>All s</w:t>
      </w:r>
      <w:r w:rsidRPr="00C87FAE">
        <w:t xml:space="preserve">chool staff </w:t>
      </w:r>
      <w:r>
        <w:t xml:space="preserve">are expected to have regard to this document and to work to achieve the objectives as set out in section 8. </w:t>
      </w:r>
    </w:p>
    <w:p w14:paraId="1D889F45" w14:textId="77777777" w:rsidR="003D79B5" w:rsidRPr="003D79B5" w:rsidRDefault="003D79B5" w:rsidP="003D79B5">
      <w:pPr>
        <w:jc w:val="both"/>
        <w:rPr>
          <w:rFonts w:ascii="Calibri Light" w:hAnsi="Calibri Light"/>
          <w:sz w:val="22"/>
          <w:szCs w:val="22"/>
          <w:lang w:val="en-US"/>
        </w:rPr>
      </w:pPr>
    </w:p>
    <w:p w14:paraId="1D52E1DA" w14:textId="77777777" w:rsidR="003D79B5" w:rsidRPr="003D79B5" w:rsidRDefault="003D79B5" w:rsidP="003D79B5">
      <w:pPr>
        <w:jc w:val="both"/>
        <w:rPr>
          <w:rFonts w:ascii="Calibri Light" w:hAnsi="Calibri Light"/>
          <w:sz w:val="22"/>
          <w:szCs w:val="22"/>
          <w:lang w:val="en-US"/>
        </w:rPr>
      </w:pPr>
    </w:p>
    <w:p w14:paraId="0FAF1C20" w14:textId="6DB10CDA" w:rsidR="003D79B5" w:rsidRPr="003D79B5" w:rsidRDefault="003D79B5" w:rsidP="005223DD">
      <w:pPr>
        <w:numPr>
          <w:ilvl w:val="0"/>
          <w:numId w:val="7"/>
        </w:numPr>
        <w:shd w:val="clear" w:color="auto" w:fill="C5E0B3" w:themeFill="accent6" w:themeFillTint="66"/>
        <w:ind w:left="426" w:hanging="426"/>
        <w:jc w:val="both"/>
        <w:rPr>
          <w:rFonts w:ascii="Calibri Light" w:hAnsi="Calibri Light"/>
          <w:b/>
          <w:sz w:val="22"/>
          <w:szCs w:val="22"/>
        </w:rPr>
      </w:pPr>
      <w:bookmarkStart w:id="2" w:name="_Toc512590063"/>
      <w:bookmarkStart w:id="3" w:name="_Toc17807103"/>
      <w:r w:rsidRPr="003D79B5">
        <w:rPr>
          <w:rFonts w:ascii="Calibri Light" w:hAnsi="Calibri Light"/>
          <w:b/>
          <w:sz w:val="22"/>
          <w:szCs w:val="22"/>
        </w:rPr>
        <w:t>E</w:t>
      </w:r>
      <w:bookmarkEnd w:id="2"/>
      <w:bookmarkEnd w:id="3"/>
      <w:r w:rsidR="005741EE">
        <w:rPr>
          <w:rFonts w:ascii="Calibri Light" w:hAnsi="Calibri Light"/>
          <w:b/>
          <w:sz w:val="22"/>
          <w:szCs w:val="22"/>
        </w:rPr>
        <w:t>liminating discrimination</w:t>
      </w:r>
    </w:p>
    <w:p w14:paraId="4BD6A661" w14:textId="77777777" w:rsidR="003D79B5" w:rsidRPr="003D79B5" w:rsidRDefault="003D79B5" w:rsidP="003D79B5">
      <w:pPr>
        <w:jc w:val="both"/>
        <w:rPr>
          <w:rFonts w:ascii="Calibri Light" w:hAnsi="Calibri Light"/>
          <w:sz w:val="22"/>
          <w:szCs w:val="22"/>
          <w:lang w:val="en-US"/>
        </w:rPr>
      </w:pPr>
    </w:p>
    <w:p w14:paraId="20033804" w14:textId="77777777" w:rsidR="005741EE" w:rsidRDefault="005741EE" w:rsidP="005741EE">
      <w:pPr>
        <w:pStyle w:val="1bodycopy10pt"/>
      </w:pPr>
      <w:r>
        <w:t xml:space="preserve">The school is aware of its obligations under the Equality Act 2010 and complies with non-discrimination provisions. </w:t>
      </w:r>
    </w:p>
    <w:p w14:paraId="3688AE72" w14:textId="77777777" w:rsidR="005741EE" w:rsidRDefault="005741EE" w:rsidP="005741EE">
      <w:pPr>
        <w:pStyle w:val="1bodycopy10pt"/>
      </w:pPr>
      <w:r>
        <w:t xml:space="preserve">Where relevant, our policies include reference to the importance of avoiding discrimination and other prohibited conduct. </w:t>
      </w:r>
    </w:p>
    <w:p w14:paraId="34991FB6" w14:textId="77777777" w:rsidR="005741EE" w:rsidRDefault="005741EE" w:rsidP="005741EE">
      <w:pPr>
        <w:pStyle w:val="1bodycopy10pt"/>
      </w:pPr>
      <w:r>
        <w:lastRenderedPageBreak/>
        <w:t xml:space="preserve">Staff and governors are regularly reminded of their responsibilities under the Equality Act </w:t>
      </w:r>
      <w:r w:rsidRPr="00E271D8">
        <w:t>–</w:t>
      </w:r>
      <w:r>
        <w:t xml:space="preserve"> for example, during meetings. Where this has been discussed during a meeting it is recorded in the meeting minutes.</w:t>
      </w:r>
    </w:p>
    <w:p w14:paraId="6397C283" w14:textId="77777777" w:rsidR="003D79B5" w:rsidRPr="003D79B5" w:rsidRDefault="003D79B5" w:rsidP="003D79B5">
      <w:pPr>
        <w:jc w:val="both"/>
        <w:rPr>
          <w:rFonts w:ascii="Calibri Light" w:hAnsi="Calibri Light"/>
          <w:sz w:val="22"/>
          <w:szCs w:val="22"/>
          <w:lang w:val="en-US"/>
        </w:rPr>
      </w:pPr>
    </w:p>
    <w:p w14:paraId="500DFE6B" w14:textId="77777777" w:rsidR="003D79B5" w:rsidRPr="003D79B5" w:rsidRDefault="003D79B5" w:rsidP="003D79B5">
      <w:pPr>
        <w:jc w:val="both"/>
        <w:rPr>
          <w:rFonts w:ascii="Calibri Light" w:hAnsi="Calibri Light"/>
          <w:sz w:val="22"/>
          <w:szCs w:val="22"/>
          <w:lang w:val="en-US"/>
        </w:rPr>
      </w:pPr>
    </w:p>
    <w:p w14:paraId="43E63F1D" w14:textId="5DB031F6" w:rsidR="003D79B5" w:rsidRPr="003D79B5" w:rsidRDefault="005741EE" w:rsidP="005223DD">
      <w:pPr>
        <w:numPr>
          <w:ilvl w:val="0"/>
          <w:numId w:val="7"/>
        </w:numPr>
        <w:shd w:val="clear" w:color="auto" w:fill="C5E0B3" w:themeFill="accent6" w:themeFillTint="66"/>
        <w:ind w:left="426" w:hanging="426"/>
        <w:jc w:val="both"/>
        <w:rPr>
          <w:rFonts w:ascii="Calibri Light" w:hAnsi="Calibri Light"/>
          <w:b/>
          <w:sz w:val="22"/>
          <w:szCs w:val="22"/>
        </w:rPr>
      </w:pPr>
      <w:r>
        <w:rPr>
          <w:rFonts w:ascii="Calibri Light" w:hAnsi="Calibri Light"/>
          <w:b/>
          <w:sz w:val="22"/>
          <w:szCs w:val="22"/>
        </w:rPr>
        <w:t>Advancing equality of opportunity</w:t>
      </w:r>
    </w:p>
    <w:p w14:paraId="7310191E" w14:textId="77777777" w:rsidR="003D79B5" w:rsidRPr="003D79B5" w:rsidRDefault="003D79B5" w:rsidP="003D79B5">
      <w:pPr>
        <w:jc w:val="both"/>
        <w:rPr>
          <w:rFonts w:ascii="Calibri Light" w:hAnsi="Calibri Light"/>
          <w:sz w:val="22"/>
          <w:szCs w:val="22"/>
          <w:lang w:val="en-US"/>
        </w:rPr>
      </w:pPr>
    </w:p>
    <w:p w14:paraId="2E91A6FC" w14:textId="77777777" w:rsidR="005741EE" w:rsidRDefault="005741EE" w:rsidP="005741EE">
      <w:pPr>
        <w:pStyle w:val="1bodycopy10pt"/>
      </w:pPr>
      <w:r>
        <w:t>As set out in the DfE guidance on the Equality Act, the school aims to advance equality of opportunity by:</w:t>
      </w:r>
    </w:p>
    <w:p w14:paraId="24BFD9EE" w14:textId="77777777" w:rsidR="005741EE" w:rsidRPr="0059369E" w:rsidRDefault="005741EE" w:rsidP="005741EE">
      <w:pPr>
        <w:pStyle w:val="4Bulletedcopyblue"/>
      </w:pPr>
      <w:r w:rsidRPr="0059369E">
        <w:t xml:space="preserve">Removing or </w:t>
      </w:r>
      <w:proofErr w:type="spellStart"/>
      <w:r w:rsidRPr="0059369E">
        <w:t>minimising</w:t>
      </w:r>
      <w:proofErr w:type="spellEnd"/>
      <w:r w:rsidRPr="0059369E">
        <w:t xml:space="preserve"> disad</w:t>
      </w:r>
      <w:r>
        <w:t>vantages suffered by people that</w:t>
      </w:r>
      <w:r w:rsidRPr="0059369E">
        <w:t xml:space="preserve"> are connected to a particular characteristic they have (e.g. pupils</w:t>
      </w:r>
      <w:r>
        <w:t xml:space="preserve"> with disabilities</w:t>
      </w:r>
      <w:r w:rsidRPr="0059369E">
        <w:t xml:space="preserve">, or gay pupils who are being subjected to </w:t>
      </w:r>
      <w:r>
        <w:t xml:space="preserve">homophobic </w:t>
      </w:r>
      <w:r w:rsidRPr="0059369E">
        <w:t>bullying)</w:t>
      </w:r>
    </w:p>
    <w:p w14:paraId="6F1844C4" w14:textId="77777777" w:rsidR="005741EE" w:rsidRPr="0059369E" w:rsidRDefault="005741EE" w:rsidP="005741EE">
      <w:pPr>
        <w:pStyle w:val="4Bulletedcopyblue"/>
      </w:pPr>
      <w:r w:rsidRPr="0059369E">
        <w:t xml:space="preserve">Taking steps to meet the particular needs of people who have a particular characteristic (e.g. enabling Muslim pupils to pray at prescribed times) </w:t>
      </w:r>
    </w:p>
    <w:p w14:paraId="11131415" w14:textId="77777777" w:rsidR="005741EE" w:rsidRPr="0059369E" w:rsidRDefault="005741EE" w:rsidP="005741EE">
      <w:pPr>
        <w:pStyle w:val="4Bulletedcopyblue"/>
      </w:pPr>
      <w:r w:rsidRPr="0059369E">
        <w:t xml:space="preserve">Encouraging people who have a particular characteristic to participate fully in any activities (e.g. encouraging </w:t>
      </w:r>
      <w:r>
        <w:t xml:space="preserve">all pupils </w:t>
      </w:r>
      <w:r w:rsidRPr="0059369E">
        <w:t xml:space="preserve">to be involved in the full range of school societies) </w:t>
      </w:r>
    </w:p>
    <w:p w14:paraId="23F62D4B" w14:textId="77777777" w:rsidR="005741EE" w:rsidRDefault="005741EE" w:rsidP="005741EE">
      <w:pPr>
        <w:pStyle w:val="1bodycopy10pt"/>
      </w:pPr>
      <w:r>
        <w:t>In fulfilling this aspect of the duty, the school will:</w:t>
      </w:r>
    </w:p>
    <w:p w14:paraId="36344A8C" w14:textId="1F372ECB" w:rsidR="005741EE" w:rsidRDefault="005741EE" w:rsidP="005741EE">
      <w:pPr>
        <w:pStyle w:val="4Bulletedcopyblue"/>
      </w:pPr>
      <w:r w:rsidRPr="0059369E">
        <w:t>Publish attainment data each academic year showing how pupils with different characteristics are performing</w:t>
      </w:r>
    </w:p>
    <w:p w14:paraId="75D5CD02" w14:textId="77777777" w:rsidR="005741EE" w:rsidRPr="0059369E" w:rsidRDefault="005741EE" w:rsidP="005741EE">
      <w:pPr>
        <w:pStyle w:val="4Bulletedcopyblue"/>
      </w:pPr>
      <w:proofErr w:type="spellStart"/>
      <w:r w:rsidRPr="0059369E">
        <w:t>Analyse</w:t>
      </w:r>
      <w:proofErr w:type="spellEnd"/>
      <w:r w:rsidRPr="0059369E">
        <w:t xml:space="preserve"> the above data to determine strengths and areas for improvement, implement actions in response and publish this information</w:t>
      </w:r>
    </w:p>
    <w:p w14:paraId="2626BEBD" w14:textId="77777777" w:rsidR="005741EE" w:rsidRPr="0059369E" w:rsidRDefault="005741EE" w:rsidP="005741EE">
      <w:pPr>
        <w:pStyle w:val="4Bulletedcopyblue"/>
      </w:pPr>
      <w:r w:rsidRPr="0059369E">
        <w:t xml:space="preserve">Make evidence available identifying improvements for specific groups (e.g. declines in incidents of homophobic or transphobic bullying) </w:t>
      </w:r>
    </w:p>
    <w:p w14:paraId="230AF13F" w14:textId="5C69A369" w:rsidR="005741EE" w:rsidRPr="0059369E" w:rsidRDefault="005741EE" w:rsidP="005741EE">
      <w:pPr>
        <w:pStyle w:val="4Bulletedcopyblue"/>
      </w:pPr>
      <w:r w:rsidRPr="0059369E">
        <w:t xml:space="preserve">Publish further data about any issues associated with particular protected characteristics, identifying any issues which could affect our own pupils </w:t>
      </w:r>
    </w:p>
    <w:p w14:paraId="7193DC07" w14:textId="77777777" w:rsidR="003D79B5" w:rsidRPr="003D79B5" w:rsidRDefault="003D79B5" w:rsidP="003D79B5">
      <w:pPr>
        <w:jc w:val="both"/>
        <w:rPr>
          <w:rFonts w:ascii="Calibri Light" w:hAnsi="Calibri Light"/>
          <w:sz w:val="22"/>
          <w:szCs w:val="22"/>
          <w:lang w:val="en-US"/>
        </w:rPr>
      </w:pPr>
    </w:p>
    <w:p w14:paraId="506CDF7E" w14:textId="4C9E2F6E" w:rsidR="003D79B5" w:rsidRPr="003D79B5" w:rsidRDefault="005741EE" w:rsidP="005223DD">
      <w:pPr>
        <w:numPr>
          <w:ilvl w:val="0"/>
          <w:numId w:val="7"/>
        </w:numPr>
        <w:shd w:val="clear" w:color="auto" w:fill="C5E0B3" w:themeFill="accent6" w:themeFillTint="66"/>
        <w:ind w:left="142" w:hanging="142"/>
        <w:jc w:val="both"/>
        <w:rPr>
          <w:rFonts w:ascii="Calibri Light" w:hAnsi="Calibri Light"/>
          <w:b/>
          <w:sz w:val="22"/>
          <w:szCs w:val="22"/>
        </w:rPr>
      </w:pPr>
      <w:r>
        <w:rPr>
          <w:rFonts w:ascii="Calibri Light" w:hAnsi="Calibri Light"/>
          <w:b/>
          <w:sz w:val="22"/>
          <w:szCs w:val="22"/>
        </w:rPr>
        <w:t>Fostering good relations</w:t>
      </w:r>
    </w:p>
    <w:p w14:paraId="7BC6D4CA" w14:textId="77777777" w:rsidR="003D79B5" w:rsidRPr="003D79B5" w:rsidRDefault="003D79B5" w:rsidP="003D79B5">
      <w:pPr>
        <w:jc w:val="both"/>
        <w:rPr>
          <w:rFonts w:ascii="Calibri Light" w:hAnsi="Calibri Light"/>
          <w:b/>
          <w:sz w:val="22"/>
          <w:szCs w:val="22"/>
        </w:rPr>
      </w:pPr>
    </w:p>
    <w:p w14:paraId="6CCCDDE3" w14:textId="77777777" w:rsidR="005741EE" w:rsidRDefault="005741EE" w:rsidP="005741EE">
      <w:pPr>
        <w:pStyle w:val="1bodycopy10pt"/>
      </w:pPr>
      <w:r>
        <w:t>The school aims to foster good relations between those who share a protected characteristic and those who do not share it by:</w:t>
      </w:r>
    </w:p>
    <w:p w14:paraId="0A692DFA" w14:textId="77777777" w:rsidR="005741EE" w:rsidRPr="0059369E" w:rsidRDefault="005741EE" w:rsidP="005741EE">
      <w:pPr>
        <w:pStyle w:val="4Bulletedcopyblue"/>
      </w:pPr>
      <w:r w:rsidRPr="0059369E">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00158181" w14:textId="77777777" w:rsidR="005741EE" w:rsidRPr="00C215AA" w:rsidRDefault="005741EE" w:rsidP="005741EE">
      <w:pPr>
        <w:pStyle w:val="4Bulletedcopyblue"/>
      </w:pPr>
      <w:r w:rsidRPr="00C215AA">
        <w:t>Holding assemblies dealing with relevant issues. Pupils will be encouraged to take a lead in such assemblies and we will also invite e</w:t>
      </w:r>
      <w:r>
        <w:t>xternal speakers to contribute</w:t>
      </w:r>
    </w:p>
    <w:p w14:paraId="5415CF62" w14:textId="77777777" w:rsidR="005741EE" w:rsidRPr="0059369E" w:rsidRDefault="005741EE" w:rsidP="005741EE">
      <w:pPr>
        <w:pStyle w:val="4Bulletedcopyblue"/>
      </w:pPr>
      <w:r w:rsidRPr="00C215AA">
        <w:t xml:space="preserve">Working with our local community. This includes inviting leaders of local faith groups to speak at assemblies, and </w:t>
      </w:r>
      <w:proofErr w:type="spellStart"/>
      <w:r w:rsidRPr="00C215AA">
        <w:t>organising</w:t>
      </w:r>
      <w:proofErr w:type="spellEnd"/>
      <w:r w:rsidRPr="00C215AA">
        <w:t xml:space="preserve"> school trips and activities ba</w:t>
      </w:r>
      <w:r>
        <w:t>sed around the local community</w:t>
      </w:r>
    </w:p>
    <w:p w14:paraId="63C1D22B" w14:textId="77777777" w:rsidR="005741EE" w:rsidRPr="0059369E" w:rsidRDefault="005741EE" w:rsidP="005741EE">
      <w:pPr>
        <w:pStyle w:val="4Bulletedcopyblue"/>
      </w:pPr>
      <w:r w:rsidRPr="0059369E">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1DA8B4DC" w14:textId="77777777" w:rsidR="005741EE" w:rsidRDefault="005741EE" w:rsidP="005741EE">
      <w:pPr>
        <w:pStyle w:val="4Bulletedcopyblue"/>
      </w:pPr>
      <w:r w:rsidRPr="0059369E">
        <w:t>We have developed links with people and groups who have specialist knowledge about particular characteristics, which helps i</w:t>
      </w:r>
      <w:r>
        <w:t>nform and develop our approach</w:t>
      </w:r>
    </w:p>
    <w:p w14:paraId="600551A1" w14:textId="77777777" w:rsidR="003D79B5" w:rsidRPr="003D79B5" w:rsidRDefault="003D79B5" w:rsidP="003D79B5">
      <w:pPr>
        <w:jc w:val="both"/>
        <w:rPr>
          <w:rFonts w:ascii="Calibri Light" w:hAnsi="Calibri Light"/>
          <w:b/>
          <w:sz w:val="22"/>
          <w:szCs w:val="22"/>
        </w:rPr>
      </w:pPr>
    </w:p>
    <w:p w14:paraId="676FB9AA" w14:textId="5AD6D6A2" w:rsidR="003D79B5" w:rsidRPr="003D79B5" w:rsidRDefault="005741EE" w:rsidP="005223DD">
      <w:pPr>
        <w:numPr>
          <w:ilvl w:val="0"/>
          <w:numId w:val="7"/>
        </w:numPr>
        <w:shd w:val="clear" w:color="auto" w:fill="C5E0B3" w:themeFill="accent6" w:themeFillTint="66"/>
        <w:ind w:left="426" w:hanging="426"/>
        <w:jc w:val="both"/>
        <w:rPr>
          <w:rFonts w:ascii="Calibri Light" w:hAnsi="Calibri Light"/>
          <w:b/>
          <w:sz w:val="22"/>
          <w:szCs w:val="22"/>
        </w:rPr>
      </w:pPr>
      <w:r>
        <w:rPr>
          <w:rFonts w:ascii="Calibri Light" w:hAnsi="Calibri Light"/>
          <w:b/>
          <w:sz w:val="22"/>
          <w:szCs w:val="22"/>
        </w:rPr>
        <w:t>Equality considerations in decision-making</w:t>
      </w:r>
    </w:p>
    <w:p w14:paraId="443295F0" w14:textId="77777777" w:rsidR="003D79B5" w:rsidRPr="003D79B5" w:rsidRDefault="003D79B5" w:rsidP="003D79B5">
      <w:pPr>
        <w:jc w:val="both"/>
        <w:rPr>
          <w:rFonts w:ascii="Calibri Light" w:hAnsi="Calibri Light"/>
          <w:sz w:val="22"/>
          <w:szCs w:val="22"/>
          <w:lang w:val="en-US"/>
        </w:rPr>
      </w:pPr>
    </w:p>
    <w:p w14:paraId="036650C7" w14:textId="77777777" w:rsidR="005741EE" w:rsidRDefault="005741EE" w:rsidP="005741EE">
      <w:pPr>
        <w:pStyle w:val="1bodycopy10pt"/>
      </w:pPr>
      <w:r>
        <w:t xml:space="preserve">The school ensures it has due regard to equality considerations whenever significant decisions are made. </w:t>
      </w:r>
    </w:p>
    <w:p w14:paraId="07358583" w14:textId="77777777" w:rsidR="005741EE" w:rsidRDefault="005741EE" w:rsidP="005741EE">
      <w:pPr>
        <w:pStyle w:val="1bodycopy10pt"/>
      </w:pPr>
      <w:r>
        <w:t xml:space="preserve">The school always considers the impact of significant decisions on particular groups. For example, when a school trip or activity is being planned, the school considers whether the trip: </w:t>
      </w:r>
    </w:p>
    <w:p w14:paraId="2B4FB44E" w14:textId="77777777" w:rsidR="005741EE" w:rsidRPr="0059369E" w:rsidRDefault="005741EE" w:rsidP="005741EE">
      <w:pPr>
        <w:pStyle w:val="4Bulletedcopyblue"/>
      </w:pPr>
      <w:r w:rsidRPr="0059369E">
        <w:t>Cuts across any religious holidays</w:t>
      </w:r>
    </w:p>
    <w:p w14:paraId="2BC4D347" w14:textId="77777777" w:rsidR="005741EE" w:rsidRPr="0059369E" w:rsidRDefault="005741EE" w:rsidP="005741EE">
      <w:pPr>
        <w:pStyle w:val="4Bulletedcopyblue"/>
      </w:pPr>
      <w:r w:rsidRPr="0059369E">
        <w:t>Is accessible to pupils with disabilities</w:t>
      </w:r>
    </w:p>
    <w:p w14:paraId="38EA1473" w14:textId="77777777" w:rsidR="005741EE" w:rsidRPr="0059369E" w:rsidRDefault="005741EE" w:rsidP="005741EE">
      <w:pPr>
        <w:pStyle w:val="4Bulletedcopyblue"/>
      </w:pPr>
      <w:r w:rsidRPr="0059369E">
        <w:t>Has equivalent facilities for boys and girls</w:t>
      </w:r>
    </w:p>
    <w:p w14:paraId="071F4876" w14:textId="77777777" w:rsidR="005741EE" w:rsidRPr="002C62B3" w:rsidRDefault="005741EE" w:rsidP="005741EE">
      <w:pPr>
        <w:pStyle w:val="1bodycopy10pt"/>
      </w:pPr>
      <w: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w:t>
      </w:r>
      <w:proofErr w:type="spellStart"/>
      <w:r>
        <w:t>organising</w:t>
      </w:r>
      <w:proofErr w:type="spellEnd"/>
      <w:r>
        <w:t xml:space="preserve"> the activity and is stored electronically with the completed risk assessment. </w:t>
      </w:r>
      <w:r w:rsidRPr="00AD0B8D">
        <w:t xml:space="preserve"> </w:t>
      </w:r>
    </w:p>
    <w:p w14:paraId="6A855089" w14:textId="77777777" w:rsidR="003D79B5" w:rsidRPr="003D79B5" w:rsidRDefault="003D79B5" w:rsidP="003D79B5">
      <w:pPr>
        <w:jc w:val="both"/>
        <w:rPr>
          <w:rFonts w:ascii="Calibri Light" w:hAnsi="Calibri Light"/>
          <w:sz w:val="22"/>
          <w:szCs w:val="22"/>
          <w:lang w:val="en-US"/>
        </w:rPr>
      </w:pPr>
    </w:p>
    <w:p w14:paraId="176F9248" w14:textId="4DF5C945" w:rsidR="003D79B5" w:rsidRPr="003D79B5" w:rsidRDefault="000A6705" w:rsidP="005223DD">
      <w:pPr>
        <w:numPr>
          <w:ilvl w:val="0"/>
          <w:numId w:val="7"/>
        </w:numPr>
        <w:shd w:val="clear" w:color="auto" w:fill="C5E0B3" w:themeFill="accent6" w:themeFillTint="66"/>
        <w:ind w:left="284" w:hanging="284"/>
        <w:jc w:val="both"/>
        <w:rPr>
          <w:rFonts w:ascii="Calibri Light" w:hAnsi="Calibri Light"/>
          <w:b/>
          <w:sz w:val="22"/>
          <w:szCs w:val="22"/>
        </w:rPr>
      </w:pPr>
      <w:r>
        <w:rPr>
          <w:rFonts w:ascii="Calibri Light" w:hAnsi="Calibri Light"/>
          <w:b/>
          <w:sz w:val="22"/>
          <w:szCs w:val="22"/>
        </w:rPr>
        <w:t>Monitoring Arrangements</w:t>
      </w:r>
    </w:p>
    <w:p w14:paraId="2E4B86F6" w14:textId="77777777" w:rsidR="003D79B5" w:rsidRPr="003D79B5" w:rsidRDefault="003D79B5" w:rsidP="003D79B5">
      <w:pPr>
        <w:jc w:val="both"/>
        <w:rPr>
          <w:rFonts w:ascii="Calibri Light" w:hAnsi="Calibri Light"/>
          <w:sz w:val="22"/>
          <w:szCs w:val="22"/>
          <w:lang w:val="en-US"/>
        </w:rPr>
      </w:pPr>
    </w:p>
    <w:p w14:paraId="55ABC048" w14:textId="2895E60F" w:rsidR="000A6705" w:rsidRPr="00C87FAE" w:rsidRDefault="000A6705" w:rsidP="000A6705">
      <w:pPr>
        <w:pStyle w:val="1bodycopy10pt"/>
      </w:pPr>
      <w:r>
        <w:t xml:space="preserve">The Governing Body will update the equality information we publish, at least every year. </w:t>
      </w:r>
    </w:p>
    <w:p w14:paraId="38FC7D79" w14:textId="0F8DFD3D" w:rsidR="000A6705" w:rsidRDefault="000A6705" w:rsidP="000A6705">
      <w:pPr>
        <w:pStyle w:val="1bodycopy10pt"/>
      </w:pPr>
      <w:r>
        <w:t>This document</w:t>
      </w:r>
      <w:r w:rsidRPr="00C87FAE">
        <w:t xml:space="preserve"> will be reviewed by </w:t>
      </w:r>
      <w:r>
        <w:t>Governing Body</w:t>
      </w:r>
      <w:r w:rsidRPr="0059369E">
        <w:rPr>
          <w:color w:val="ED7D31"/>
        </w:rPr>
        <w:t xml:space="preserve"> </w:t>
      </w:r>
      <w:r>
        <w:t>at least every 4 years.</w:t>
      </w:r>
      <w:r w:rsidRPr="00C87FAE">
        <w:t xml:space="preserve"> </w:t>
      </w:r>
    </w:p>
    <w:p w14:paraId="581A9499" w14:textId="4B8346BD" w:rsidR="003D79B5" w:rsidRDefault="000A6705" w:rsidP="000A6705">
      <w:pPr>
        <w:pStyle w:val="1bodycopy10pt"/>
        <w:rPr>
          <w:rFonts w:ascii="Calibri Light" w:hAnsi="Calibri Light"/>
          <w:sz w:val="22"/>
          <w:szCs w:val="22"/>
        </w:rPr>
      </w:pPr>
      <w:r>
        <w:t>This document will be approved by Headteacher.</w:t>
      </w:r>
      <w:r>
        <w:rPr>
          <w:rFonts w:ascii="Calibri Light" w:hAnsi="Calibri Light"/>
          <w:sz w:val="22"/>
          <w:szCs w:val="22"/>
        </w:rPr>
        <w:t xml:space="preserve"> </w:t>
      </w:r>
    </w:p>
    <w:p w14:paraId="0FF85521" w14:textId="39B9ED6E" w:rsidR="00317479" w:rsidRDefault="00317479">
      <w:pPr>
        <w:rPr>
          <w:rFonts w:ascii="Calibri Light" w:hAnsi="Calibri Light"/>
          <w:b/>
          <w:sz w:val="22"/>
          <w:szCs w:val="22"/>
        </w:rPr>
      </w:pPr>
    </w:p>
    <w:p w14:paraId="2CD65720" w14:textId="35D92903" w:rsidR="000A6705" w:rsidRDefault="000A6705">
      <w:pPr>
        <w:rPr>
          <w:rFonts w:ascii="Calibri Light" w:hAnsi="Calibri Light"/>
          <w:b/>
          <w:sz w:val="22"/>
          <w:szCs w:val="22"/>
        </w:rPr>
      </w:pPr>
      <w:bookmarkStart w:id="4" w:name="_Hlk118469730"/>
    </w:p>
    <w:p w14:paraId="484F99AD" w14:textId="77777777" w:rsidR="000A6705" w:rsidRDefault="000A6705" w:rsidP="000A6705">
      <w:pPr>
        <w:ind w:right="186"/>
        <w:jc w:val="both"/>
        <w:rPr>
          <w:rFonts w:ascii="Calibri" w:hAnsi="Calibri" w:cs="Calibri"/>
          <w:bCs/>
          <w:sz w:val="22"/>
          <w:szCs w:val="22"/>
        </w:rPr>
      </w:pPr>
      <w:r w:rsidRPr="00E94472">
        <w:rPr>
          <w:rFonts w:ascii="Calibri" w:hAnsi="Calibri" w:cs="Calibri"/>
          <w:bCs/>
          <w:sz w:val="22"/>
          <w:szCs w:val="22"/>
        </w:rPr>
        <w:t>Signed ……………………………………………………</w:t>
      </w:r>
      <w:proofErr w:type="gramStart"/>
      <w:r w:rsidRPr="00E94472">
        <w:rPr>
          <w:rFonts w:ascii="Calibri" w:hAnsi="Calibri" w:cs="Calibri"/>
          <w:bCs/>
          <w:sz w:val="22"/>
          <w:szCs w:val="22"/>
        </w:rPr>
        <w:t>…..</w:t>
      </w:r>
      <w:proofErr w:type="gramEnd"/>
      <w:r w:rsidRPr="00E94472">
        <w:rPr>
          <w:rFonts w:ascii="Calibri" w:hAnsi="Calibri" w:cs="Calibri"/>
          <w:bCs/>
          <w:sz w:val="22"/>
          <w:szCs w:val="22"/>
        </w:rPr>
        <w:t xml:space="preserve">      Dated ……………………………………………</w:t>
      </w:r>
      <w:proofErr w:type="gramStart"/>
      <w:r w:rsidRPr="00E94472">
        <w:rPr>
          <w:rFonts w:ascii="Calibri" w:hAnsi="Calibri" w:cs="Calibri"/>
          <w:bCs/>
          <w:sz w:val="22"/>
          <w:szCs w:val="22"/>
        </w:rPr>
        <w:t>…..</w:t>
      </w:r>
      <w:proofErr w:type="gramEnd"/>
    </w:p>
    <w:p w14:paraId="30C7529F" w14:textId="51C9D1A4" w:rsidR="000A6705" w:rsidRDefault="000A6705" w:rsidP="000A6705">
      <w:pPr>
        <w:ind w:right="186"/>
        <w:jc w:val="both"/>
        <w:rPr>
          <w:rFonts w:ascii="Calibri" w:hAnsi="Calibri" w:cs="Calibri"/>
          <w:sz w:val="22"/>
          <w:szCs w:val="22"/>
        </w:rPr>
      </w:pPr>
      <w:r>
        <w:rPr>
          <w:rFonts w:ascii="Calibri" w:hAnsi="Calibri" w:cs="Calibri"/>
          <w:sz w:val="22"/>
          <w:szCs w:val="22"/>
        </w:rPr>
        <w:t xml:space="preserve">             </w:t>
      </w:r>
      <w:r>
        <w:rPr>
          <w:rFonts w:ascii="Calibri" w:hAnsi="Calibri" w:cs="Calibri"/>
          <w:bCs/>
          <w:sz w:val="22"/>
          <w:szCs w:val="22"/>
        </w:rPr>
        <w:t>Headteacher</w:t>
      </w:r>
    </w:p>
    <w:bookmarkEnd w:id="4"/>
    <w:p w14:paraId="67072F61" w14:textId="77777777" w:rsidR="000A6705" w:rsidRDefault="000A6705">
      <w:pPr>
        <w:rPr>
          <w:rFonts w:ascii="Calibri Light" w:hAnsi="Calibri Light"/>
          <w:b/>
          <w:sz w:val="22"/>
          <w:szCs w:val="22"/>
        </w:rPr>
      </w:pPr>
    </w:p>
    <w:sectPr w:rsidR="000A6705" w:rsidSect="003D79B5">
      <w:headerReference w:type="default" r:id="rId15"/>
      <w:pgSz w:w="11906" w:h="16838" w:code="9"/>
      <w:pgMar w:top="720" w:right="849" w:bottom="709"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F14B9" w14:textId="77777777" w:rsidR="00A87858" w:rsidRDefault="00A87858">
      <w:r>
        <w:separator/>
      </w:r>
    </w:p>
  </w:endnote>
  <w:endnote w:type="continuationSeparator" w:id="0">
    <w:p w14:paraId="54435AB6" w14:textId="77777777" w:rsidR="00A87858" w:rsidRDefault="00A87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Minion Pro">
    <w:charset w:val="00"/>
    <w:family w:val="auto"/>
    <w:pitch w:val="variable"/>
    <w:sig w:usb0="00000003" w:usb1="00000000" w:usb2="00000000" w:usb3="00000000" w:csb0="00000001" w:csb1="00000000"/>
  </w:font>
  <w:font w:name="Zona Pro">
    <w:altName w:val="Corbel"/>
    <w:panose1 w:val="00000000000000000000"/>
    <w:charset w:val="00"/>
    <w:family w:val="modern"/>
    <w:notTrueType/>
    <w:pitch w:val="variable"/>
    <w:sig w:usb0="800000AF" w:usb1="4000004A" w:usb2="00000000" w:usb3="00000000" w:csb0="0000009B" w:csb1="00000000"/>
  </w:font>
  <w:font w:name="Roboto">
    <w:altName w:val="Arial"/>
    <w:charset w:val="00"/>
    <w:family w:val="auto"/>
    <w:pitch w:val="default"/>
  </w:font>
  <w:font w:name="HelveticaNeue-Medium">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2C98B" w14:textId="77777777" w:rsidR="00A87858" w:rsidRDefault="00A87858">
      <w:r>
        <w:separator/>
      </w:r>
    </w:p>
  </w:footnote>
  <w:footnote w:type="continuationSeparator" w:id="0">
    <w:p w14:paraId="7F2EC836" w14:textId="77777777" w:rsidR="00A87858" w:rsidRDefault="00A87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FB931" w14:textId="77777777" w:rsidR="005741EE" w:rsidRPr="00DE64F3" w:rsidRDefault="005741EE"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603E80"/>
    <w:multiLevelType w:val="hybridMultilevel"/>
    <w:tmpl w:val="908236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EC724BE"/>
    <w:multiLevelType w:val="hybridMultilevel"/>
    <w:tmpl w:val="A34AE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8C4592C"/>
    <w:multiLevelType w:val="hybridMultilevel"/>
    <w:tmpl w:val="BEAA00BC"/>
    <w:lvl w:ilvl="0" w:tplc="CDC813CC">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26D5C"/>
    <w:multiLevelType w:val="hybridMultilevel"/>
    <w:tmpl w:val="1932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E6EE8"/>
    <w:multiLevelType w:val="hybridMultilevel"/>
    <w:tmpl w:val="337E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25F04"/>
    <w:multiLevelType w:val="hybridMultilevel"/>
    <w:tmpl w:val="D4569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6396E35"/>
    <w:multiLevelType w:val="hybridMultilevel"/>
    <w:tmpl w:val="5E8E09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7091607"/>
    <w:multiLevelType w:val="hybridMultilevel"/>
    <w:tmpl w:val="D680A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1672D"/>
    <w:multiLevelType w:val="hybridMultilevel"/>
    <w:tmpl w:val="3BD6D7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826407C"/>
    <w:multiLevelType w:val="hybridMultilevel"/>
    <w:tmpl w:val="4AFAD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11"/>
  </w:num>
  <w:num w:numId="6">
    <w:abstractNumId w:val="9"/>
  </w:num>
  <w:num w:numId="7">
    <w:abstractNumId w:val="4"/>
  </w:num>
  <w:num w:numId="8">
    <w:abstractNumId w:val="8"/>
  </w:num>
  <w:num w:numId="9">
    <w:abstractNumId w:val="3"/>
  </w:num>
  <w:num w:numId="10">
    <w:abstractNumId w:val="7"/>
  </w:num>
  <w:num w:numId="11">
    <w:abstractNumId w:val="10"/>
  </w:num>
  <w:num w:numId="12">
    <w:abstractNumId w:val="12"/>
  </w:num>
  <w:num w:numId="1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10EC7"/>
    <w:rsid w:val="000229DD"/>
    <w:rsid w:val="0002578B"/>
    <w:rsid w:val="00026575"/>
    <w:rsid w:val="00027867"/>
    <w:rsid w:val="00035026"/>
    <w:rsid w:val="0003612F"/>
    <w:rsid w:val="00036CD7"/>
    <w:rsid w:val="00044FE6"/>
    <w:rsid w:val="000454D9"/>
    <w:rsid w:val="00045523"/>
    <w:rsid w:val="00053D69"/>
    <w:rsid w:val="00055B60"/>
    <w:rsid w:val="000648E3"/>
    <w:rsid w:val="00065228"/>
    <w:rsid w:val="000738F5"/>
    <w:rsid w:val="000751B1"/>
    <w:rsid w:val="00084B00"/>
    <w:rsid w:val="00085484"/>
    <w:rsid w:val="00090CA4"/>
    <w:rsid w:val="00092395"/>
    <w:rsid w:val="000A6705"/>
    <w:rsid w:val="000A73B8"/>
    <w:rsid w:val="000B32F3"/>
    <w:rsid w:val="000B5852"/>
    <w:rsid w:val="000B6494"/>
    <w:rsid w:val="000C0C0F"/>
    <w:rsid w:val="000C3DB6"/>
    <w:rsid w:val="000C4B55"/>
    <w:rsid w:val="000C7A6A"/>
    <w:rsid w:val="000E167B"/>
    <w:rsid w:val="000E16A1"/>
    <w:rsid w:val="000E30A5"/>
    <w:rsid w:val="000E6DF1"/>
    <w:rsid w:val="000E710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608F"/>
    <w:rsid w:val="00127B74"/>
    <w:rsid w:val="00134230"/>
    <w:rsid w:val="001376BD"/>
    <w:rsid w:val="0014148D"/>
    <w:rsid w:val="001421A3"/>
    <w:rsid w:val="00146CE3"/>
    <w:rsid w:val="00153CA1"/>
    <w:rsid w:val="00156107"/>
    <w:rsid w:val="001600AF"/>
    <w:rsid w:val="001642DA"/>
    <w:rsid w:val="0016446C"/>
    <w:rsid w:val="00164495"/>
    <w:rsid w:val="00166053"/>
    <w:rsid w:val="0016642D"/>
    <w:rsid w:val="0016654B"/>
    <w:rsid w:val="0016724C"/>
    <w:rsid w:val="00176C6F"/>
    <w:rsid w:val="00182081"/>
    <w:rsid w:val="001824DC"/>
    <w:rsid w:val="00186A17"/>
    <w:rsid w:val="00190AA7"/>
    <w:rsid w:val="00192635"/>
    <w:rsid w:val="00192C66"/>
    <w:rsid w:val="001953EE"/>
    <w:rsid w:val="001964B1"/>
    <w:rsid w:val="001972C9"/>
    <w:rsid w:val="001A1253"/>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4370"/>
    <w:rsid w:val="00257D52"/>
    <w:rsid w:val="00262817"/>
    <w:rsid w:val="00262A95"/>
    <w:rsid w:val="00263481"/>
    <w:rsid w:val="00263CB4"/>
    <w:rsid w:val="00264194"/>
    <w:rsid w:val="002666E5"/>
    <w:rsid w:val="00267AA6"/>
    <w:rsid w:val="00267E30"/>
    <w:rsid w:val="002703CD"/>
    <w:rsid w:val="00272ACF"/>
    <w:rsid w:val="00275907"/>
    <w:rsid w:val="0027590E"/>
    <w:rsid w:val="0027707C"/>
    <w:rsid w:val="002778E0"/>
    <w:rsid w:val="00281735"/>
    <w:rsid w:val="002838A2"/>
    <w:rsid w:val="00283ABE"/>
    <w:rsid w:val="00283EAF"/>
    <w:rsid w:val="00287CD3"/>
    <w:rsid w:val="0029056C"/>
    <w:rsid w:val="002934A6"/>
    <w:rsid w:val="00295348"/>
    <w:rsid w:val="00295EF6"/>
    <w:rsid w:val="002A333E"/>
    <w:rsid w:val="002A7D41"/>
    <w:rsid w:val="002B4AF2"/>
    <w:rsid w:val="002B68E3"/>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6809"/>
    <w:rsid w:val="0031708E"/>
    <w:rsid w:val="00317479"/>
    <w:rsid w:val="003177AB"/>
    <w:rsid w:val="00317D2E"/>
    <w:rsid w:val="00322B13"/>
    <w:rsid w:val="00323659"/>
    <w:rsid w:val="0032499E"/>
    <w:rsid w:val="003251C9"/>
    <w:rsid w:val="00334849"/>
    <w:rsid w:val="0033517E"/>
    <w:rsid w:val="0033676A"/>
    <w:rsid w:val="00342CD6"/>
    <w:rsid w:val="00343BD3"/>
    <w:rsid w:val="0034462E"/>
    <w:rsid w:val="003508E9"/>
    <w:rsid w:val="00353355"/>
    <w:rsid w:val="00355C12"/>
    <w:rsid w:val="00360145"/>
    <w:rsid w:val="00363565"/>
    <w:rsid w:val="003638E6"/>
    <w:rsid w:val="003655F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74E"/>
    <w:rsid w:val="00394303"/>
    <w:rsid w:val="00394FB8"/>
    <w:rsid w:val="0039556C"/>
    <w:rsid w:val="00396806"/>
    <w:rsid w:val="00396D1E"/>
    <w:rsid w:val="003A5B13"/>
    <w:rsid w:val="003A686E"/>
    <w:rsid w:val="003B1D9D"/>
    <w:rsid w:val="003B23B0"/>
    <w:rsid w:val="003C0520"/>
    <w:rsid w:val="003C295D"/>
    <w:rsid w:val="003C3CE0"/>
    <w:rsid w:val="003C595A"/>
    <w:rsid w:val="003C7001"/>
    <w:rsid w:val="003D1D5F"/>
    <w:rsid w:val="003D1E53"/>
    <w:rsid w:val="003D20C9"/>
    <w:rsid w:val="003D3D89"/>
    <w:rsid w:val="003D4B5C"/>
    <w:rsid w:val="003D79B5"/>
    <w:rsid w:val="003E136B"/>
    <w:rsid w:val="003E2665"/>
    <w:rsid w:val="003E2AA5"/>
    <w:rsid w:val="003E4975"/>
    <w:rsid w:val="003E682E"/>
    <w:rsid w:val="003F3FC6"/>
    <w:rsid w:val="003F6278"/>
    <w:rsid w:val="003F6CAA"/>
    <w:rsid w:val="003F6DC8"/>
    <w:rsid w:val="003F6F75"/>
    <w:rsid w:val="004034D7"/>
    <w:rsid w:val="0040553B"/>
    <w:rsid w:val="00406D38"/>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6C5"/>
    <w:rsid w:val="004D5B49"/>
    <w:rsid w:val="004D799F"/>
    <w:rsid w:val="004E12E5"/>
    <w:rsid w:val="004E2ED1"/>
    <w:rsid w:val="004E580D"/>
    <w:rsid w:val="004F6B2B"/>
    <w:rsid w:val="00500AF9"/>
    <w:rsid w:val="005017BE"/>
    <w:rsid w:val="00501C83"/>
    <w:rsid w:val="00503BE5"/>
    <w:rsid w:val="0051647B"/>
    <w:rsid w:val="005223DD"/>
    <w:rsid w:val="00522C4E"/>
    <w:rsid w:val="0052598B"/>
    <w:rsid w:val="00526F99"/>
    <w:rsid w:val="00527F52"/>
    <w:rsid w:val="005301B3"/>
    <w:rsid w:val="005315B7"/>
    <w:rsid w:val="00532B14"/>
    <w:rsid w:val="00542494"/>
    <w:rsid w:val="00542B8D"/>
    <w:rsid w:val="00544BCE"/>
    <w:rsid w:val="00545070"/>
    <w:rsid w:val="00551E0F"/>
    <w:rsid w:val="00553A36"/>
    <w:rsid w:val="00555FE1"/>
    <w:rsid w:val="005703E7"/>
    <w:rsid w:val="005741EE"/>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73D8"/>
    <w:rsid w:val="0062088B"/>
    <w:rsid w:val="00626B36"/>
    <w:rsid w:val="00631C32"/>
    <w:rsid w:val="00632CE6"/>
    <w:rsid w:val="00641ED7"/>
    <w:rsid w:val="0064443B"/>
    <w:rsid w:val="00650B5A"/>
    <w:rsid w:val="00651BAC"/>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755"/>
    <w:rsid w:val="00686B8D"/>
    <w:rsid w:val="0069584F"/>
    <w:rsid w:val="00695AE8"/>
    <w:rsid w:val="006A070E"/>
    <w:rsid w:val="006A0F75"/>
    <w:rsid w:val="006A30A0"/>
    <w:rsid w:val="006A3F14"/>
    <w:rsid w:val="006A5867"/>
    <w:rsid w:val="006A5C2A"/>
    <w:rsid w:val="006A62C4"/>
    <w:rsid w:val="006A6902"/>
    <w:rsid w:val="006B0178"/>
    <w:rsid w:val="006B02CA"/>
    <w:rsid w:val="006B10C8"/>
    <w:rsid w:val="006B1BDB"/>
    <w:rsid w:val="006B2285"/>
    <w:rsid w:val="006B29FC"/>
    <w:rsid w:val="006B474E"/>
    <w:rsid w:val="006C6064"/>
    <w:rsid w:val="006C677E"/>
    <w:rsid w:val="006D350B"/>
    <w:rsid w:val="006D37FF"/>
    <w:rsid w:val="006D44FB"/>
    <w:rsid w:val="006D69C3"/>
    <w:rsid w:val="006D6F10"/>
    <w:rsid w:val="006E01FA"/>
    <w:rsid w:val="006E5E26"/>
    <w:rsid w:val="006E69A0"/>
    <w:rsid w:val="006E7507"/>
    <w:rsid w:val="006F00B1"/>
    <w:rsid w:val="006F51A0"/>
    <w:rsid w:val="006F7703"/>
    <w:rsid w:val="00700FD8"/>
    <w:rsid w:val="00703351"/>
    <w:rsid w:val="00703FE8"/>
    <w:rsid w:val="007040DF"/>
    <w:rsid w:val="00704F7B"/>
    <w:rsid w:val="00710FFD"/>
    <w:rsid w:val="007112A4"/>
    <w:rsid w:val="00711D44"/>
    <w:rsid w:val="00713536"/>
    <w:rsid w:val="00714A8F"/>
    <w:rsid w:val="00722216"/>
    <w:rsid w:val="00722B05"/>
    <w:rsid w:val="00722B5C"/>
    <w:rsid w:val="007247CB"/>
    <w:rsid w:val="007271E9"/>
    <w:rsid w:val="007272A7"/>
    <w:rsid w:val="00730118"/>
    <w:rsid w:val="007311B8"/>
    <w:rsid w:val="00733EE8"/>
    <w:rsid w:val="00737F7E"/>
    <w:rsid w:val="00742EEF"/>
    <w:rsid w:val="007431D8"/>
    <w:rsid w:val="007441F7"/>
    <w:rsid w:val="00754912"/>
    <w:rsid w:val="007549EA"/>
    <w:rsid w:val="007558EA"/>
    <w:rsid w:val="00761A15"/>
    <w:rsid w:val="00762003"/>
    <w:rsid w:val="007627DA"/>
    <w:rsid w:val="0076552E"/>
    <w:rsid w:val="007659DA"/>
    <w:rsid w:val="00767403"/>
    <w:rsid w:val="00767658"/>
    <w:rsid w:val="00767DFC"/>
    <w:rsid w:val="00773DE5"/>
    <w:rsid w:val="007812C2"/>
    <w:rsid w:val="0078283E"/>
    <w:rsid w:val="00784059"/>
    <w:rsid w:val="0078623B"/>
    <w:rsid w:val="00792C20"/>
    <w:rsid w:val="007952C7"/>
    <w:rsid w:val="00797A62"/>
    <w:rsid w:val="007A11ED"/>
    <w:rsid w:val="007A62D2"/>
    <w:rsid w:val="007B270B"/>
    <w:rsid w:val="007B3F8D"/>
    <w:rsid w:val="007B42A6"/>
    <w:rsid w:val="007C1695"/>
    <w:rsid w:val="007C6F94"/>
    <w:rsid w:val="007C792E"/>
    <w:rsid w:val="007D031A"/>
    <w:rsid w:val="007D05AC"/>
    <w:rsid w:val="007D0877"/>
    <w:rsid w:val="007D2217"/>
    <w:rsid w:val="007D63E5"/>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40294"/>
    <w:rsid w:val="00842BAE"/>
    <w:rsid w:val="008456FA"/>
    <w:rsid w:val="008477CA"/>
    <w:rsid w:val="008518A3"/>
    <w:rsid w:val="008573BA"/>
    <w:rsid w:val="00860511"/>
    <w:rsid w:val="00861B4B"/>
    <w:rsid w:val="00861D44"/>
    <w:rsid w:val="00861DCE"/>
    <w:rsid w:val="00864545"/>
    <w:rsid w:val="00865438"/>
    <w:rsid w:val="00865DFE"/>
    <w:rsid w:val="00867BF7"/>
    <w:rsid w:val="00877B3B"/>
    <w:rsid w:val="00881D8D"/>
    <w:rsid w:val="0088317A"/>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4595"/>
    <w:rsid w:val="009072D8"/>
    <w:rsid w:val="0091070F"/>
    <w:rsid w:val="00913D02"/>
    <w:rsid w:val="00920CA6"/>
    <w:rsid w:val="00920E87"/>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1B05"/>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E3DF1"/>
    <w:rsid w:val="009F0319"/>
    <w:rsid w:val="009F10B3"/>
    <w:rsid w:val="00A03FFE"/>
    <w:rsid w:val="00A04E36"/>
    <w:rsid w:val="00A06E28"/>
    <w:rsid w:val="00A12220"/>
    <w:rsid w:val="00A12EB8"/>
    <w:rsid w:val="00A14E13"/>
    <w:rsid w:val="00A16C9C"/>
    <w:rsid w:val="00A20490"/>
    <w:rsid w:val="00A219D4"/>
    <w:rsid w:val="00A21EDA"/>
    <w:rsid w:val="00A2221D"/>
    <w:rsid w:val="00A23ACE"/>
    <w:rsid w:val="00A256EE"/>
    <w:rsid w:val="00A25860"/>
    <w:rsid w:val="00A25939"/>
    <w:rsid w:val="00A25943"/>
    <w:rsid w:val="00A31441"/>
    <w:rsid w:val="00A3282D"/>
    <w:rsid w:val="00A34FBF"/>
    <w:rsid w:val="00A50B16"/>
    <w:rsid w:val="00A53D5A"/>
    <w:rsid w:val="00A5534A"/>
    <w:rsid w:val="00A57122"/>
    <w:rsid w:val="00A605F6"/>
    <w:rsid w:val="00A6380F"/>
    <w:rsid w:val="00A65FAC"/>
    <w:rsid w:val="00A700F4"/>
    <w:rsid w:val="00A740CF"/>
    <w:rsid w:val="00A80081"/>
    <w:rsid w:val="00A8118E"/>
    <w:rsid w:val="00A82963"/>
    <w:rsid w:val="00A86D4B"/>
    <w:rsid w:val="00A870FA"/>
    <w:rsid w:val="00A87858"/>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750E"/>
    <w:rsid w:val="00AD0319"/>
    <w:rsid w:val="00AD4230"/>
    <w:rsid w:val="00AD61AD"/>
    <w:rsid w:val="00AE21C4"/>
    <w:rsid w:val="00AE3218"/>
    <w:rsid w:val="00AE42CF"/>
    <w:rsid w:val="00AE4C77"/>
    <w:rsid w:val="00AE58FA"/>
    <w:rsid w:val="00AE7446"/>
    <w:rsid w:val="00B00543"/>
    <w:rsid w:val="00B02488"/>
    <w:rsid w:val="00B0271F"/>
    <w:rsid w:val="00B040CB"/>
    <w:rsid w:val="00B2310B"/>
    <w:rsid w:val="00B24114"/>
    <w:rsid w:val="00B27063"/>
    <w:rsid w:val="00B27F1E"/>
    <w:rsid w:val="00B30F9F"/>
    <w:rsid w:val="00B3103D"/>
    <w:rsid w:val="00B35795"/>
    <w:rsid w:val="00B3627B"/>
    <w:rsid w:val="00B367F8"/>
    <w:rsid w:val="00B37597"/>
    <w:rsid w:val="00B40120"/>
    <w:rsid w:val="00B4160F"/>
    <w:rsid w:val="00B438B2"/>
    <w:rsid w:val="00B5072A"/>
    <w:rsid w:val="00B525D7"/>
    <w:rsid w:val="00B5653C"/>
    <w:rsid w:val="00B57390"/>
    <w:rsid w:val="00B65542"/>
    <w:rsid w:val="00B655C9"/>
    <w:rsid w:val="00B67D36"/>
    <w:rsid w:val="00B67E5C"/>
    <w:rsid w:val="00B7335C"/>
    <w:rsid w:val="00B81AE7"/>
    <w:rsid w:val="00B82099"/>
    <w:rsid w:val="00B845C5"/>
    <w:rsid w:val="00B87940"/>
    <w:rsid w:val="00B94FD1"/>
    <w:rsid w:val="00BA0E03"/>
    <w:rsid w:val="00BA1A34"/>
    <w:rsid w:val="00BA43B1"/>
    <w:rsid w:val="00BA4DC2"/>
    <w:rsid w:val="00BA6A30"/>
    <w:rsid w:val="00BC4D31"/>
    <w:rsid w:val="00BC60B0"/>
    <w:rsid w:val="00BC673D"/>
    <w:rsid w:val="00BC764A"/>
    <w:rsid w:val="00BD4BC8"/>
    <w:rsid w:val="00BD58B5"/>
    <w:rsid w:val="00BD5A1C"/>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24EC"/>
    <w:rsid w:val="00C07DE9"/>
    <w:rsid w:val="00C11182"/>
    <w:rsid w:val="00C141B7"/>
    <w:rsid w:val="00C16A2E"/>
    <w:rsid w:val="00C173AC"/>
    <w:rsid w:val="00C213DA"/>
    <w:rsid w:val="00C2285B"/>
    <w:rsid w:val="00C308A3"/>
    <w:rsid w:val="00C36BEA"/>
    <w:rsid w:val="00C37C34"/>
    <w:rsid w:val="00C4181A"/>
    <w:rsid w:val="00C42077"/>
    <w:rsid w:val="00C4378A"/>
    <w:rsid w:val="00C43AD0"/>
    <w:rsid w:val="00C43E44"/>
    <w:rsid w:val="00C44726"/>
    <w:rsid w:val="00C45FAB"/>
    <w:rsid w:val="00C47309"/>
    <w:rsid w:val="00C502DC"/>
    <w:rsid w:val="00C51576"/>
    <w:rsid w:val="00C609AA"/>
    <w:rsid w:val="00C6126C"/>
    <w:rsid w:val="00C653F4"/>
    <w:rsid w:val="00C66D83"/>
    <w:rsid w:val="00C727F0"/>
    <w:rsid w:val="00C73D84"/>
    <w:rsid w:val="00C747EC"/>
    <w:rsid w:val="00C74955"/>
    <w:rsid w:val="00C75BDD"/>
    <w:rsid w:val="00C77CF9"/>
    <w:rsid w:val="00C80DB8"/>
    <w:rsid w:val="00C8302F"/>
    <w:rsid w:val="00C84948"/>
    <w:rsid w:val="00C86A73"/>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12F"/>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454"/>
    <w:rsid w:val="00D23AA5"/>
    <w:rsid w:val="00D271B3"/>
    <w:rsid w:val="00D27E3E"/>
    <w:rsid w:val="00D31C7B"/>
    <w:rsid w:val="00D326B3"/>
    <w:rsid w:val="00D351EF"/>
    <w:rsid w:val="00D3679D"/>
    <w:rsid w:val="00D462D2"/>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89B"/>
    <w:rsid w:val="00DE5F81"/>
    <w:rsid w:val="00DE64F3"/>
    <w:rsid w:val="00DF0FCC"/>
    <w:rsid w:val="00DF1F1E"/>
    <w:rsid w:val="00DF3436"/>
    <w:rsid w:val="00DF367A"/>
    <w:rsid w:val="00DF5DB5"/>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60E99"/>
    <w:rsid w:val="00E61069"/>
    <w:rsid w:val="00E62512"/>
    <w:rsid w:val="00E63F2C"/>
    <w:rsid w:val="00E6541C"/>
    <w:rsid w:val="00E6658F"/>
    <w:rsid w:val="00E7177A"/>
    <w:rsid w:val="00E71CFC"/>
    <w:rsid w:val="00E76882"/>
    <w:rsid w:val="00E771A5"/>
    <w:rsid w:val="00E8304C"/>
    <w:rsid w:val="00E9013A"/>
    <w:rsid w:val="00E91EFB"/>
    <w:rsid w:val="00E94D5F"/>
    <w:rsid w:val="00EA23C8"/>
    <w:rsid w:val="00EA4C41"/>
    <w:rsid w:val="00EA7CC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D96"/>
    <w:rsid w:val="00EE4FDB"/>
    <w:rsid w:val="00EE5E4F"/>
    <w:rsid w:val="00EE7527"/>
    <w:rsid w:val="00EF7ABA"/>
    <w:rsid w:val="00F04AD8"/>
    <w:rsid w:val="00F07C24"/>
    <w:rsid w:val="00F10DED"/>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69E5"/>
    <w:rsid w:val="00FD0569"/>
    <w:rsid w:val="00FD17F3"/>
    <w:rsid w:val="00FD718F"/>
    <w:rsid w:val="00FE3526"/>
    <w:rsid w:val="00FE418F"/>
    <w:rsid w:val="00FE49C3"/>
    <w:rsid w:val="00FF091B"/>
    <w:rsid w:val="00FF108F"/>
    <w:rsid w:val="00FF25CC"/>
    <w:rsid w:val="00FF2F4C"/>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94DD02"/>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uiPriority="99"/>
    <w:lsdException w:name="caption" w:qFormat="1"/>
    <w:lsdException w:name="footnote reference" w:uiPriority="99"/>
    <w:lsdException w:name="Title" w:uiPriority="10" w:qFormat="1"/>
    <w:lsdException w:name="Subtitle" w:qFormat="1"/>
    <w:lsdException w:name="Hyperlink" w:uiPriority="99"/>
    <w:lsdException w:name="FollowedHyperlink" w:uiPriority="99"/>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qFormat/>
    <w:pPr>
      <w:keepNext/>
      <w:spacing w:before="240" w:after="60"/>
      <w:outlineLvl w:val="1"/>
    </w:pPr>
    <w:rPr>
      <w:b/>
      <w:bCs/>
      <w:i/>
      <w:iCs/>
      <w:sz w:val="28"/>
      <w:szCs w:val="28"/>
      <w:lang w:val="x-none"/>
    </w:rPr>
  </w:style>
  <w:style w:type="paragraph" w:styleId="Heading3">
    <w:name w:val="heading 3"/>
    <w:basedOn w:val="Normal"/>
    <w:next w:val="Normal"/>
    <w:link w:val="Heading3Char"/>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link w:val="Heading5Char"/>
    <w:qFormat/>
    <w:pPr>
      <w:keepNext/>
      <w:ind w:right="26"/>
      <w:outlineLvl w:val="4"/>
    </w:pPr>
    <w:rPr>
      <w:rFonts w:cs="Arial"/>
      <w:b/>
      <w:sz w:val="28"/>
      <w:szCs w:val="28"/>
      <w:u w:val="single"/>
    </w:rPr>
  </w:style>
  <w:style w:type="paragraph" w:styleId="Heading6">
    <w:name w:val="heading 6"/>
    <w:basedOn w:val="Normal"/>
    <w:next w:val="Normal"/>
    <w:link w:val="Heading6Char"/>
    <w:qFormat/>
    <w:pPr>
      <w:keepNext/>
      <w:jc w:val="both"/>
      <w:outlineLvl w:val="5"/>
    </w:pPr>
    <w:rPr>
      <w:rFonts w:ascii="Times New Roman" w:hAnsi="Times New Roman"/>
      <w:b/>
      <w:sz w:val="28"/>
      <w:szCs w:val="20"/>
    </w:rPr>
  </w:style>
  <w:style w:type="paragraph" w:styleId="Heading7">
    <w:name w:val="heading 7"/>
    <w:basedOn w:val="Normal"/>
    <w:next w:val="Normal"/>
    <w:link w:val="Heading7Char"/>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pPr>
      <w:spacing w:before="100" w:beforeAutospacing="1" w:after="100" w:afterAutospacing="1"/>
    </w:pPr>
    <w:rPr>
      <w:rFonts w:cs="Arial"/>
      <w:lang w:eastAsia="en-GB"/>
    </w:rPr>
  </w:style>
  <w:style w:type="paragraph" w:styleId="BodyTextIndent2">
    <w:name w:val="Body Text Indent 2"/>
    <w:basedOn w:val="Normal"/>
    <w:link w:val="BodyTextIndent2Char"/>
    <w:pPr>
      <w:spacing w:after="120" w:line="480" w:lineRule="auto"/>
      <w:ind w:left="283"/>
    </w:pPr>
    <w:rPr>
      <w:rFonts w:ascii="Times New Roman" w:hAnsi="Times New Roman"/>
      <w:sz w:val="20"/>
      <w:szCs w:val="20"/>
    </w:rPr>
  </w:style>
  <w:style w:type="paragraph" w:styleId="BalloonText">
    <w:name w:val="Balloon Text"/>
    <w:basedOn w:val="Normal"/>
    <w:link w:val="BalloonTextChar"/>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rsid w:val="00123BB0"/>
    <w:rPr>
      <w:rFonts w:ascii="Arial" w:hAnsi="Arial" w:cs="Arial"/>
      <w:b/>
      <w:bCs/>
      <w:i/>
      <w:iCs/>
      <w:sz w:val="28"/>
      <w:szCs w:val="28"/>
      <w:lang w:eastAsia="en-US"/>
    </w:rPr>
  </w:style>
  <w:style w:type="character" w:customStyle="1" w:styleId="Heading3Char">
    <w:name w:val="Heading 3 Char"/>
    <w:link w:val="Heading3"/>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rsid w:val="00123BB0"/>
    <w:rPr>
      <w:lang w:eastAsia="en-US"/>
    </w:rPr>
  </w:style>
  <w:style w:type="character" w:customStyle="1" w:styleId="BalloonTextChar">
    <w:name w:val="Balloon Text Char"/>
    <w:link w:val="BalloonText"/>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rsid w:val="003D79B5"/>
    <w:rPr>
      <w:rFonts w:ascii="Arial" w:hAnsi="Arial" w:cs="Arial"/>
      <w:b/>
      <w:sz w:val="28"/>
      <w:szCs w:val="28"/>
      <w:u w:val="single"/>
      <w:lang w:eastAsia="en-US"/>
    </w:rPr>
  </w:style>
  <w:style w:type="character" w:customStyle="1" w:styleId="Heading6Char">
    <w:name w:val="Heading 6 Char"/>
    <w:basedOn w:val="DefaultParagraphFont"/>
    <w:link w:val="Heading6"/>
    <w:rsid w:val="003D79B5"/>
    <w:rPr>
      <w:b/>
      <w:sz w:val="28"/>
      <w:lang w:eastAsia="en-US"/>
    </w:rPr>
  </w:style>
  <w:style w:type="character" w:customStyle="1" w:styleId="Heading7Char">
    <w:name w:val="Heading 7 Char"/>
    <w:basedOn w:val="DefaultParagraphFont"/>
    <w:link w:val="Heading7"/>
    <w:rsid w:val="003D79B5"/>
    <w:rPr>
      <w:rFonts w:ascii="Arial" w:hAnsi="Arial"/>
      <w:sz w:val="36"/>
      <w:shd w:val="pct5" w:color="auto" w:fill="auto"/>
      <w:lang w:eastAsia="en-US"/>
    </w:rPr>
  </w:style>
  <w:style w:type="paragraph" w:styleId="NoSpacing">
    <w:name w:val="No Spacing"/>
    <w:uiPriority w:val="1"/>
    <w:qFormat/>
    <w:rsid w:val="003D79B5"/>
    <w:rPr>
      <w:rFonts w:asciiTheme="minorHAnsi" w:eastAsiaTheme="minorEastAsia" w:hAnsiTheme="minorHAnsi" w:cstheme="minorBidi"/>
      <w:sz w:val="24"/>
      <w:szCs w:val="24"/>
      <w:lang w:val="en-US" w:eastAsia="en-US"/>
    </w:rPr>
  </w:style>
  <w:style w:type="paragraph" w:customStyle="1" w:styleId="BasicParagraph">
    <w:name w:val="[Basic Paragraph]"/>
    <w:basedOn w:val="Normal"/>
    <w:uiPriority w:val="99"/>
    <w:rsid w:val="003D79B5"/>
    <w:pPr>
      <w:autoSpaceDE w:val="0"/>
      <w:autoSpaceDN w:val="0"/>
      <w:adjustRightInd w:val="0"/>
      <w:spacing w:line="288" w:lineRule="auto"/>
      <w:textAlignment w:val="center"/>
    </w:pPr>
    <w:rPr>
      <w:rFonts w:ascii="Minion Pro" w:eastAsiaTheme="minorEastAsia" w:hAnsi="Minion Pro" w:cs="Minion Pro"/>
      <w:color w:val="000000"/>
    </w:rPr>
  </w:style>
  <w:style w:type="character" w:customStyle="1" w:styleId="UnresolvedMention1">
    <w:name w:val="Unresolved Mention1"/>
    <w:basedOn w:val="DefaultParagraphFont"/>
    <w:uiPriority w:val="99"/>
    <w:semiHidden/>
    <w:unhideWhenUsed/>
    <w:rsid w:val="003D79B5"/>
    <w:rPr>
      <w:color w:val="605E5C"/>
      <w:shd w:val="clear" w:color="auto" w:fill="E1DFDD"/>
    </w:rPr>
  </w:style>
  <w:style w:type="character" w:customStyle="1" w:styleId="BodyTextIndent2Char">
    <w:name w:val="Body Text Indent 2 Char"/>
    <w:basedOn w:val="DefaultParagraphFont"/>
    <w:link w:val="BodyTextIndent2"/>
    <w:rsid w:val="003D79B5"/>
    <w:rPr>
      <w:lang w:eastAsia="en-US"/>
    </w:rPr>
  </w:style>
  <w:style w:type="paragraph" w:styleId="BodyTextIndent3">
    <w:name w:val="Body Text Indent 3"/>
    <w:basedOn w:val="Normal"/>
    <w:link w:val="BodyTextIndent3Char"/>
    <w:rsid w:val="003D79B5"/>
    <w:pPr>
      <w:ind w:left="1440" w:hanging="720"/>
    </w:pPr>
    <w:rPr>
      <w:snapToGrid w:val="0"/>
      <w:szCs w:val="20"/>
    </w:rPr>
  </w:style>
  <w:style w:type="character" w:customStyle="1" w:styleId="BodyTextIndent3Char">
    <w:name w:val="Body Text Indent 3 Char"/>
    <w:basedOn w:val="DefaultParagraphFont"/>
    <w:link w:val="BodyTextIndent3"/>
    <w:rsid w:val="003D79B5"/>
    <w:rPr>
      <w:rFonts w:ascii="Arial" w:hAnsi="Arial"/>
      <w:snapToGrid w:val="0"/>
      <w:sz w:val="24"/>
      <w:lang w:eastAsia="en-US"/>
    </w:rPr>
  </w:style>
  <w:style w:type="paragraph" w:styleId="TOC1">
    <w:name w:val="toc 1"/>
    <w:basedOn w:val="Normal"/>
    <w:next w:val="Normal"/>
    <w:autoRedefine/>
    <w:uiPriority w:val="39"/>
    <w:rsid w:val="003D79B5"/>
    <w:pPr>
      <w:tabs>
        <w:tab w:val="left" w:pos="709"/>
        <w:tab w:val="left" w:pos="1920"/>
        <w:tab w:val="right" w:leader="dot" w:pos="9911"/>
      </w:tabs>
    </w:pPr>
    <w:rPr>
      <w:rFonts w:cs="Arial"/>
      <w:noProof/>
      <w:szCs w:val="20"/>
      <w:lang w:eastAsia="en-GB"/>
    </w:rPr>
  </w:style>
  <w:style w:type="paragraph" w:customStyle="1" w:styleId="Pa0">
    <w:name w:val="Pa0"/>
    <w:basedOn w:val="Normal"/>
    <w:next w:val="Normal"/>
    <w:uiPriority w:val="99"/>
    <w:rsid w:val="003D79B5"/>
    <w:pPr>
      <w:autoSpaceDE w:val="0"/>
      <w:autoSpaceDN w:val="0"/>
      <w:adjustRightInd w:val="0"/>
      <w:spacing w:line="241" w:lineRule="atLeast"/>
    </w:pPr>
    <w:rPr>
      <w:rFonts w:ascii="Zona Pro" w:eastAsiaTheme="minorEastAsia" w:hAnsi="Zona Pro" w:cstheme="minorBidi"/>
    </w:rPr>
  </w:style>
  <w:style w:type="character" w:customStyle="1" w:styleId="A19">
    <w:name w:val="A19"/>
    <w:uiPriority w:val="99"/>
    <w:rsid w:val="003D79B5"/>
    <w:rPr>
      <w:rFonts w:cs="Zona Pro"/>
      <w:b/>
      <w:bCs/>
      <w:color w:val="000000"/>
      <w:sz w:val="26"/>
      <w:szCs w:val="26"/>
    </w:rPr>
  </w:style>
  <w:style w:type="character" w:customStyle="1" w:styleId="A12">
    <w:name w:val="A12"/>
    <w:uiPriority w:val="99"/>
    <w:rsid w:val="003D79B5"/>
    <w:rPr>
      <w:rFonts w:ascii="Roboto" w:hAnsi="Roboto" w:cs="Roboto"/>
      <w:color w:val="000000"/>
      <w:sz w:val="22"/>
      <w:szCs w:val="22"/>
    </w:rPr>
  </w:style>
  <w:style w:type="character" w:customStyle="1" w:styleId="A7">
    <w:name w:val="A7"/>
    <w:uiPriority w:val="99"/>
    <w:rsid w:val="003D79B5"/>
    <w:rPr>
      <w:rFonts w:ascii="Roboto" w:hAnsi="Roboto" w:cs="Roboto"/>
      <w:b/>
      <w:bCs/>
      <w:color w:val="000000"/>
      <w:sz w:val="20"/>
      <w:szCs w:val="20"/>
    </w:rPr>
  </w:style>
  <w:style w:type="paragraph" w:customStyle="1" w:styleId="Pa1">
    <w:name w:val="Pa1"/>
    <w:basedOn w:val="Normal"/>
    <w:next w:val="Normal"/>
    <w:rsid w:val="003D79B5"/>
    <w:pPr>
      <w:autoSpaceDE w:val="0"/>
      <w:autoSpaceDN w:val="0"/>
      <w:adjustRightInd w:val="0"/>
      <w:spacing w:line="241" w:lineRule="auto"/>
    </w:pPr>
    <w:rPr>
      <w:rFonts w:ascii="HelveticaNeue-Medium" w:hAnsi="HelveticaNeue-Medium"/>
      <w:lang w:eastAsia="en-GB"/>
    </w:rPr>
  </w:style>
  <w:style w:type="paragraph" w:styleId="TOCHeading">
    <w:name w:val="TOC Heading"/>
    <w:basedOn w:val="Heading1"/>
    <w:next w:val="Normal"/>
    <w:uiPriority w:val="39"/>
    <w:semiHidden/>
    <w:unhideWhenUsed/>
    <w:qFormat/>
    <w:rsid w:val="003D79B5"/>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eastAsia="ja-JP"/>
    </w:rPr>
  </w:style>
  <w:style w:type="character" w:styleId="UnresolvedMention">
    <w:name w:val="Unresolved Mention"/>
    <w:basedOn w:val="DefaultParagraphFont"/>
    <w:uiPriority w:val="99"/>
    <w:semiHidden/>
    <w:unhideWhenUsed/>
    <w:rsid w:val="003D79B5"/>
    <w:rPr>
      <w:color w:val="605E5C"/>
      <w:shd w:val="clear" w:color="auto" w:fill="E1DFDD"/>
    </w:rPr>
  </w:style>
  <w:style w:type="paragraph" w:customStyle="1" w:styleId="1bodycopy10pt">
    <w:name w:val="1 body copy 10pt"/>
    <w:basedOn w:val="Normal"/>
    <w:link w:val="1bodycopy10ptChar"/>
    <w:qFormat/>
    <w:rsid w:val="005741EE"/>
    <w:pPr>
      <w:spacing w:after="120"/>
    </w:pPr>
    <w:rPr>
      <w:rFonts w:eastAsia="MS Mincho"/>
      <w:sz w:val="20"/>
      <w:lang w:val="en-US"/>
    </w:rPr>
  </w:style>
  <w:style w:type="paragraph" w:customStyle="1" w:styleId="4Bulletedcopyblue">
    <w:name w:val="4 Bulleted copy blue"/>
    <w:basedOn w:val="Normal"/>
    <w:qFormat/>
    <w:rsid w:val="005741EE"/>
    <w:pPr>
      <w:numPr>
        <w:numId w:val="12"/>
      </w:numPr>
      <w:spacing w:after="120"/>
    </w:pPr>
    <w:rPr>
      <w:rFonts w:eastAsia="MS Mincho" w:cs="Arial"/>
      <w:sz w:val="20"/>
      <w:szCs w:val="20"/>
      <w:lang w:val="en-US"/>
    </w:rPr>
  </w:style>
  <w:style w:type="character" w:customStyle="1" w:styleId="1bodycopy10ptChar">
    <w:name w:val="1 body copy 10pt Char"/>
    <w:link w:val="1bodycopy10pt"/>
    <w:rsid w:val="005741EE"/>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086734159">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69345645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1/2260/contents/ma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8AE95-9053-46FA-A0DD-CDE9DE773060}">
  <ds:schemaRefs>
    <ds:schemaRef ds:uri="http://schemas.openxmlformats.org/package/2006/metadata/core-properties"/>
    <ds:schemaRef ds:uri="http://www.w3.org/XML/1998/namespace"/>
    <ds:schemaRef ds:uri="5027ecee-927d-4254-b030-1c8033a6262b"/>
    <ds:schemaRef ds:uri="21a0f641-1904-4f07-be1c-ff3c75d558bb"/>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3.xml><?xml version="1.0" encoding="utf-8"?>
<ds:datastoreItem xmlns:ds="http://schemas.openxmlformats.org/officeDocument/2006/customXml" ds:itemID="{96DD7137-0FB6-4000-9313-249F81C69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CC0A16-D901-45CF-9D2B-348B5474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940</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3</cp:revision>
  <cp:lastPrinted>2022-11-04T17:05:00Z</cp:lastPrinted>
  <dcterms:created xsi:type="dcterms:W3CDTF">2022-11-08T15:32:00Z</dcterms:created>
  <dcterms:modified xsi:type="dcterms:W3CDTF">2022-11-09T14:30:00Z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