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61621" w14:textId="77777777" w:rsidR="00B35795" w:rsidRDefault="00B35795" w:rsidP="00ED4220">
      <w:pPr>
        <w:rPr>
          <w:sz w:val="28"/>
          <w:szCs w:val="28"/>
        </w:rPr>
      </w:pPr>
    </w:p>
    <w:p w14:paraId="3C6BC987" w14:textId="77777777" w:rsidR="00B35795" w:rsidRDefault="00B35795">
      <w:pPr>
        <w:jc w:val="center"/>
        <w:rPr>
          <w:sz w:val="28"/>
          <w:szCs w:val="28"/>
        </w:rPr>
      </w:pPr>
    </w:p>
    <w:p w14:paraId="0E1F1C35" w14:textId="5F2BC11D" w:rsidR="00A3282D" w:rsidRDefault="00BA228D">
      <w:pPr>
        <w:jc w:val="center"/>
        <w:rPr>
          <w:sz w:val="28"/>
          <w:szCs w:val="28"/>
        </w:rPr>
      </w:pPr>
      <w:r>
        <w:rPr>
          <w:noProof/>
          <w:lang w:eastAsia="en-GB"/>
        </w:rPr>
        <w:drawing>
          <wp:inline distT="0" distB="0" distL="0" distR="0" wp14:anchorId="353B61BA" wp14:editId="03AB56C0">
            <wp:extent cx="2487930" cy="2487930"/>
            <wp:effectExtent l="0" t="0" r="0" b="0"/>
            <wp:docPr id="1" name="Picture 2" descr="William Ford C of E (@WilliamFordCofE)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lliam Ford C of E (@WilliamFordCofE) | Twitt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87930" cy="2487930"/>
                    </a:xfrm>
                    <a:prstGeom prst="rect">
                      <a:avLst/>
                    </a:prstGeom>
                    <a:noFill/>
                    <a:ln>
                      <a:noFill/>
                    </a:ln>
                  </pic:spPr>
                </pic:pic>
              </a:graphicData>
            </a:graphic>
          </wp:inline>
        </w:drawing>
      </w:r>
    </w:p>
    <w:p w14:paraId="5A89E0C3" w14:textId="77777777" w:rsidR="00A3282D" w:rsidRDefault="00A3282D">
      <w:pPr>
        <w:rPr>
          <w:rFonts w:cs="Arial"/>
          <w:vertAlign w:val="subscript"/>
        </w:rPr>
      </w:pPr>
    </w:p>
    <w:p w14:paraId="76808BED" w14:textId="7365E1E8" w:rsidR="00A3282D" w:rsidRPr="00AD0319" w:rsidRDefault="00BA228D">
      <w:pPr>
        <w:rPr>
          <w:rFonts w:cs="Arial"/>
          <w:vertAlign w:val="subscript"/>
        </w:rPr>
      </w:pPr>
      <w:r>
        <w:rPr>
          <w:noProof/>
          <w:sz w:val="28"/>
          <w:szCs w:val="28"/>
          <w:lang w:eastAsia="en-GB"/>
        </w:rPr>
        <mc:AlternateContent>
          <mc:Choice Requires="wps">
            <w:drawing>
              <wp:anchor distT="0" distB="0" distL="114300" distR="114300" simplePos="0" relativeHeight="251656704" behindDoc="0" locked="0" layoutInCell="1" allowOverlap="1" wp14:anchorId="4220F583" wp14:editId="230434AF">
                <wp:simplePos x="0" y="0"/>
                <wp:positionH relativeFrom="column">
                  <wp:posOffset>619125</wp:posOffset>
                </wp:positionH>
                <wp:positionV relativeFrom="paragraph">
                  <wp:posOffset>70485</wp:posOffset>
                </wp:positionV>
                <wp:extent cx="5543550" cy="2733675"/>
                <wp:effectExtent l="0" t="6985" r="0" b="2540"/>
                <wp:wrapNone/>
                <wp:docPr id="5" name="AutoShape 37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3550" cy="2733675"/>
                        </a:xfrm>
                        <a:prstGeom prst="roundRect">
                          <a:avLst>
                            <a:gd name="adj" fmla="val 16667"/>
                          </a:avLst>
                        </a:prstGeom>
                        <a:solidFill>
                          <a:srgbClr val="E2EFD9"/>
                        </a:solidFill>
                        <a:ln>
                          <a:noFill/>
                        </a:ln>
                        <a:extLst>
                          <a:ext uri="{91240B29-F687-4F45-9708-019B960494DF}">
                            <a14:hiddenLine xmlns:a14="http://schemas.microsoft.com/office/drawing/2010/main" w="57150">
                              <a:solidFill>
                                <a:srgbClr val="00B050"/>
                              </a:solidFill>
                              <a:round/>
                              <a:headEnd/>
                              <a:tailEnd/>
                            </a14:hiddenLine>
                          </a:ext>
                        </a:extLst>
                      </wps:spPr>
                      <wps:txbx>
                        <w:txbxContent>
                          <w:p w14:paraId="3313B61C" w14:textId="77777777" w:rsidR="00AC27EE" w:rsidRPr="00B4160F" w:rsidRDefault="00AC27EE" w:rsidP="00ED4220">
                            <w:pPr>
                              <w:jc w:val="center"/>
                              <w:rPr>
                                <w:rFonts w:ascii="Calibri" w:hAnsi="Calibri" w:cs="Calibri"/>
                                <w:sz w:val="72"/>
                              </w:rPr>
                            </w:pPr>
                            <w:r w:rsidRPr="00B4160F">
                              <w:rPr>
                                <w:rFonts w:ascii="Calibri" w:hAnsi="Calibri" w:cs="Calibri"/>
                                <w:sz w:val="72"/>
                              </w:rPr>
                              <w:t xml:space="preserve">William Ford C of E </w:t>
                            </w:r>
                          </w:p>
                          <w:p w14:paraId="163E19D4" w14:textId="77777777" w:rsidR="00AC27EE" w:rsidRPr="00B4160F" w:rsidRDefault="00AC27EE" w:rsidP="00ED4220">
                            <w:pPr>
                              <w:jc w:val="center"/>
                              <w:rPr>
                                <w:rFonts w:ascii="Calibri" w:hAnsi="Calibri" w:cs="Calibri"/>
                                <w:sz w:val="72"/>
                              </w:rPr>
                            </w:pPr>
                            <w:r w:rsidRPr="00B4160F">
                              <w:rPr>
                                <w:rFonts w:ascii="Calibri" w:hAnsi="Calibri" w:cs="Calibri"/>
                                <w:sz w:val="72"/>
                              </w:rPr>
                              <w:t>Junior School</w:t>
                            </w:r>
                          </w:p>
                          <w:p w14:paraId="6771A2B2" w14:textId="77777777" w:rsidR="00AC27EE" w:rsidRPr="00B4160F" w:rsidRDefault="00AC27EE" w:rsidP="00ED4220">
                            <w:pPr>
                              <w:jc w:val="center"/>
                              <w:rPr>
                                <w:rFonts w:ascii="Calibri" w:hAnsi="Calibri" w:cs="Calibri"/>
                                <w:sz w:val="72"/>
                              </w:rPr>
                            </w:pPr>
                          </w:p>
                          <w:p w14:paraId="0D7B67D9" w14:textId="3FADAE2C" w:rsidR="00AC27EE" w:rsidRPr="00B4160F" w:rsidRDefault="002C3512" w:rsidP="00ED4220">
                            <w:pPr>
                              <w:jc w:val="center"/>
                              <w:rPr>
                                <w:rFonts w:ascii="Calibri" w:hAnsi="Calibri" w:cs="Calibri"/>
                                <w:b/>
                                <w:sz w:val="72"/>
                              </w:rPr>
                            </w:pPr>
                            <w:r>
                              <w:rPr>
                                <w:rFonts w:ascii="Calibri" w:hAnsi="Calibri" w:cs="Calibri"/>
                                <w:b/>
                                <w:sz w:val="72"/>
                              </w:rPr>
                              <w:t xml:space="preserve">Accessibility Plan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20F583" id="AutoShape 3767" o:spid="_x0000_s1026" style="position:absolute;margin-left:48.75pt;margin-top:5.55pt;width:436.5pt;height:215.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" fillcolor="#e2efd9" stroked="f" strokecolor="#00b050" strokeweight="4.5pt">
                <v:textbox>
                  <w:txbxContent>
                    <w:p w14:paraId="3313B61C" w14:textId="77777777" w:rsidR="00AC27EE" w:rsidRPr="00B4160F" w:rsidRDefault="00AC27EE" w:rsidP="00ED4220">
                      <w:pPr>
                        <w:jc w:val="center"/>
                        <w:rPr>
                          <w:rFonts w:ascii="Calibri" w:hAnsi="Calibri" w:cs="Calibri"/>
                          <w:sz w:val="72"/>
                        </w:rPr>
                      </w:pPr>
                      <w:r w:rsidRPr="00B4160F">
                        <w:rPr>
                          <w:rFonts w:ascii="Calibri" w:hAnsi="Calibri" w:cs="Calibri"/>
                          <w:sz w:val="72"/>
                        </w:rPr>
                        <w:t xml:space="preserve">William Ford C of E </w:t>
                      </w:r>
                    </w:p>
                    <w:p w14:paraId="163E19D4" w14:textId="77777777" w:rsidR="00AC27EE" w:rsidRPr="00B4160F" w:rsidRDefault="00AC27EE" w:rsidP="00ED4220">
                      <w:pPr>
                        <w:jc w:val="center"/>
                        <w:rPr>
                          <w:rFonts w:ascii="Calibri" w:hAnsi="Calibri" w:cs="Calibri"/>
                          <w:sz w:val="72"/>
                        </w:rPr>
                      </w:pPr>
                      <w:r w:rsidRPr="00B4160F">
                        <w:rPr>
                          <w:rFonts w:ascii="Calibri" w:hAnsi="Calibri" w:cs="Calibri"/>
                          <w:sz w:val="72"/>
                        </w:rPr>
                        <w:t>Junior School</w:t>
                      </w:r>
                    </w:p>
                    <w:p w14:paraId="6771A2B2" w14:textId="77777777" w:rsidR="00AC27EE" w:rsidRPr="00B4160F" w:rsidRDefault="00AC27EE" w:rsidP="00ED4220">
                      <w:pPr>
                        <w:jc w:val="center"/>
                        <w:rPr>
                          <w:rFonts w:ascii="Calibri" w:hAnsi="Calibri" w:cs="Calibri"/>
                          <w:sz w:val="72"/>
                        </w:rPr>
                      </w:pPr>
                    </w:p>
                    <w:p w14:paraId="0D7B67D9" w14:textId="3FADAE2C" w:rsidR="00AC27EE" w:rsidRPr="00B4160F" w:rsidRDefault="002C3512" w:rsidP="00ED4220">
                      <w:pPr>
                        <w:jc w:val="center"/>
                        <w:rPr>
                          <w:rFonts w:ascii="Calibri" w:hAnsi="Calibri" w:cs="Calibri"/>
                          <w:b/>
                          <w:sz w:val="72"/>
                        </w:rPr>
                      </w:pPr>
                      <w:r>
                        <w:rPr>
                          <w:rFonts w:ascii="Calibri" w:hAnsi="Calibri" w:cs="Calibri"/>
                          <w:b/>
                          <w:sz w:val="72"/>
                        </w:rPr>
                        <w:t xml:space="preserve">Accessibility Plan </w:t>
                      </w:r>
                    </w:p>
                  </w:txbxContent>
                </v:textbox>
              </v:roundrect>
            </w:pict>
          </mc:Fallback>
        </mc:AlternateContent>
      </w:r>
    </w:p>
    <w:p w14:paraId="3C85034D" w14:textId="77777777" w:rsidR="00A3282D" w:rsidRPr="00AD0319" w:rsidRDefault="00A3282D">
      <w:pPr>
        <w:rPr>
          <w:rFonts w:cs="Arial"/>
          <w:vertAlign w:val="subscript"/>
        </w:rPr>
      </w:pPr>
    </w:p>
    <w:p w14:paraId="55DC72B8" w14:textId="77777777" w:rsidR="00A3282D" w:rsidRPr="00AD0319" w:rsidRDefault="00A3282D">
      <w:pPr>
        <w:rPr>
          <w:rFonts w:cs="Arial"/>
          <w:vertAlign w:val="subscript"/>
        </w:rPr>
      </w:pPr>
    </w:p>
    <w:p w14:paraId="0529DD35" w14:textId="77777777" w:rsidR="00A3282D" w:rsidRPr="00AD0319" w:rsidRDefault="00A3282D">
      <w:pPr>
        <w:rPr>
          <w:rFonts w:cs="Arial"/>
          <w:vertAlign w:val="subscript"/>
        </w:rPr>
      </w:pPr>
    </w:p>
    <w:p w14:paraId="3217DDFF" w14:textId="77777777" w:rsidR="00A3282D" w:rsidRPr="00AD0319" w:rsidRDefault="00A3282D">
      <w:pPr>
        <w:rPr>
          <w:rFonts w:cs="Arial"/>
          <w:vertAlign w:val="subscript"/>
        </w:rPr>
      </w:pPr>
    </w:p>
    <w:p w14:paraId="58AC4BC3" w14:textId="77777777" w:rsidR="00A3282D" w:rsidRPr="00AD0319" w:rsidRDefault="00A3282D">
      <w:pPr>
        <w:rPr>
          <w:rFonts w:cs="Arial"/>
          <w:vertAlign w:val="subscript"/>
        </w:rPr>
      </w:pPr>
    </w:p>
    <w:p w14:paraId="64E366A8" w14:textId="77777777" w:rsidR="00A3282D" w:rsidRPr="00AD0319" w:rsidRDefault="00A3282D">
      <w:pPr>
        <w:rPr>
          <w:rFonts w:cs="Arial"/>
          <w:vertAlign w:val="subscript"/>
        </w:rPr>
      </w:pPr>
    </w:p>
    <w:p w14:paraId="02E62DAD" w14:textId="77777777" w:rsidR="00A3282D" w:rsidRPr="00AD0319" w:rsidRDefault="00A3282D">
      <w:pPr>
        <w:rPr>
          <w:rFonts w:cs="Arial"/>
          <w:vertAlign w:val="subscript"/>
        </w:rPr>
      </w:pPr>
    </w:p>
    <w:p w14:paraId="5372F5E0" w14:textId="77777777" w:rsidR="00A3282D" w:rsidRPr="00AD0319" w:rsidRDefault="00A3282D">
      <w:pPr>
        <w:rPr>
          <w:rFonts w:cs="Arial"/>
          <w:vertAlign w:val="subscript"/>
        </w:rPr>
      </w:pPr>
    </w:p>
    <w:p w14:paraId="7C4F7CC6" w14:textId="77777777" w:rsidR="00A3282D" w:rsidRPr="00AD0319" w:rsidRDefault="00A3282D">
      <w:pPr>
        <w:rPr>
          <w:rFonts w:cs="Arial"/>
          <w:vertAlign w:val="subscript"/>
        </w:rPr>
      </w:pPr>
    </w:p>
    <w:p w14:paraId="1072A614" w14:textId="77777777" w:rsidR="00A3282D" w:rsidRPr="00AD0319" w:rsidRDefault="00A3282D">
      <w:pPr>
        <w:rPr>
          <w:rFonts w:cs="Arial"/>
          <w:vertAlign w:val="subscript"/>
        </w:rPr>
      </w:pPr>
    </w:p>
    <w:p w14:paraId="195A0158" w14:textId="77777777" w:rsidR="00A3282D" w:rsidRPr="00AD0319" w:rsidRDefault="00A3282D">
      <w:pPr>
        <w:rPr>
          <w:rFonts w:cs="Arial"/>
          <w:vertAlign w:val="subscript"/>
        </w:rPr>
      </w:pPr>
    </w:p>
    <w:p w14:paraId="2CF249AA" w14:textId="77777777" w:rsidR="00A3282D" w:rsidRPr="00AD0319" w:rsidRDefault="00A3282D">
      <w:pPr>
        <w:rPr>
          <w:rFonts w:cs="Arial"/>
          <w:vertAlign w:val="subscript"/>
        </w:rPr>
      </w:pPr>
    </w:p>
    <w:p w14:paraId="6600B72D" w14:textId="77777777" w:rsidR="00A3282D" w:rsidRPr="00AD0319" w:rsidRDefault="00A3282D">
      <w:pPr>
        <w:rPr>
          <w:rFonts w:cs="Arial"/>
          <w:vertAlign w:val="subscript"/>
        </w:rPr>
      </w:pPr>
    </w:p>
    <w:p w14:paraId="448030EF" w14:textId="77777777" w:rsidR="00A3282D" w:rsidRPr="00AD0319" w:rsidRDefault="00A3282D">
      <w:pPr>
        <w:rPr>
          <w:rFonts w:cs="Arial"/>
          <w:vertAlign w:val="subscript"/>
        </w:rPr>
      </w:pPr>
    </w:p>
    <w:p w14:paraId="04E216C5" w14:textId="77777777" w:rsidR="00A3282D" w:rsidRPr="00AD0319" w:rsidRDefault="00A3282D">
      <w:pPr>
        <w:rPr>
          <w:rFonts w:cs="Arial"/>
          <w:vertAlign w:val="subscript"/>
        </w:rPr>
      </w:pPr>
    </w:p>
    <w:p w14:paraId="70904427" w14:textId="77777777" w:rsidR="00A3282D" w:rsidRPr="00AD0319" w:rsidRDefault="00A3282D">
      <w:pPr>
        <w:rPr>
          <w:rFonts w:cs="Arial"/>
          <w:vertAlign w:val="subscript"/>
        </w:rPr>
      </w:pPr>
    </w:p>
    <w:p w14:paraId="69937C09" w14:textId="77777777" w:rsidR="00A3282D" w:rsidRPr="00AD0319" w:rsidRDefault="00A3282D">
      <w:pPr>
        <w:rPr>
          <w:rFonts w:cs="Arial"/>
          <w:vertAlign w:val="subscript"/>
        </w:rPr>
      </w:pPr>
    </w:p>
    <w:p w14:paraId="5A0A4673" w14:textId="77777777" w:rsidR="00A3282D" w:rsidRPr="00AD0319" w:rsidRDefault="00A3282D">
      <w:pPr>
        <w:rPr>
          <w:rFonts w:cs="Arial"/>
          <w:vertAlign w:val="subscript"/>
        </w:rPr>
      </w:pPr>
    </w:p>
    <w:p w14:paraId="573D9A2B" w14:textId="77777777" w:rsidR="00A3282D" w:rsidRPr="00AD0319" w:rsidRDefault="00A3282D">
      <w:pPr>
        <w:rPr>
          <w:rFonts w:cs="Arial"/>
          <w:vertAlign w:val="subscript"/>
        </w:rPr>
      </w:pPr>
    </w:p>
    <w:p w14:paraId="71504F24" w14:textId="77777777" w:rsidR="00A3282D" w:rsidRPr="00AD0319" w:rsidRDefault="00A3282D">
      <w:pPr>
        <w:rPr>
          <w:rFonts w:cs="Arial"/>
          <w:vertAlign w:val="subscript"/>
        </w:rPr>
      </w:pPr>
    </w:p>
    <w:p w14:paraId="30F90B05" w14:textId="77777777" w:rsidR="00A3282D" w:rsidRPr="00AD0319" w:rsidRDefault="00A3282D">
      <w:pPr>
        <w:rPr>
          <w:rFonts w:cs="Arial"/>
          <w:vertAlign w:val="subscript"/>
        </w:rPr>
      </w:pPr>
    </w:p>
    <w:p w14:paraId="5D288ADE" w14:textId="77777777" w:rsidR="00A3282D" w:rsidRPr="00AD0319" w:rsidRDefault="00A3282D">
      <w:pPr>
        <w:rPr>
          <w:rFonts w:cs="Arial"/>
          <w:vertAlign w:val="subscript"/>
        </w:rPr>
      </w:pPr>
    </w:p>
    <w:p w14:paraId="77644E7F" w14:textId="77777777" w:rsidR="00A3282D" w:rsidRPr="00AD0319" w:rsidRDefault="00A3282D">
      <w:pPr>
        <w:rPr>
          <w:rFonts w:cs="Arial"/>
          <w:vertAlign w:val="subscript"/>
        </w:rPr>
      </w:pPr>
    </w:p>
    <w:p w14:paraId="5E2454E6" w14:textId="77777777" w:rsidR="00A3282D" w:rsidRPr="00AD0319" w:rsidRDefault="00A3282D">
      <w:pPr>
        <w:rPr>
          <w:rFonts w:cs="Arial"/>
          <w:vertAlign w:val="subscript"/>
        </w:rPr>
      </w:pPr>
    </w:p>
    <w:p w14:paraId="32D9D1A6" w14:textId="77777777" w:rsidR="00A3282D" w:rsidRPr="00AD0319" w:rsidRDefault="00A3282D">
      <w:pPr>
        <w:rPr>
          <w:rFonts w:cs="Arial"/>
          <w:vertAlign w:val="subscript"/>
        </w:rPr>
      </w:pPr>
    </w:p>
    <w:p w14:paraId="694C9BD4" w14:textId="77777777" w:rsidR="00A3282D" w:rsidRPr="00AD0319" w:rsidRDefault="00A3282D">
      <w:pPr>
        <w:rPr>
          <w:rFonts w:cs="Arial"/>
          <w:vertAlign w:val="subscript"/>
        </w:rPr>
      </w:pPr>
    </w:p>
    <w:p w14:paraId="3B02FBA4" w14:textId="77777777" w:rsidR="00A3282D" w:rsidRPr="00AD0319" w:rsidRDefault="00A3282D">
      <w:pPr>
        <w:rPr>
          <w:rFonts w:cs="Arial"/>
          <w:vertAlign w:val="subscript"/>
        </w:rPr>
      </w:pPr>
    </w:p>
    <w:p w14:paraId="7C7CA46E" w14:textId="77777777" w:rsidR="00A3282D" w:rsidRPr="00AD0319" w:rsidRDefault="00A3282D">
      <w:pPr>
        <w:rPr>
          <w:rFonts w:cs="Arial"/>
          <w:vertAlign w:val="subscript"/>
        </w:rPr>
      </w:pPr>
    </w:p>
    <w:p w14:paraId="54BD18B4" w14:textId="77777777" w:rsidR="00A3282D" w:rsidRPr="00AD0319" w:rsidRDefault="00A3282D">
      <w:pPr>
        <w:rPr>
          <w:rFonts w:cs="Arial"/>
          <w:vertAlign w:val="subscript"/>
        </w:rPr>
      </w:pPr>
    </w:p>
    <w:p w14:paraId="75699E42" w14:textId="1A7E3F5F" w:rsidR="00A3282D" w:rsidRPr="00AD0319" w:rsidRDefault="00A3282D">
      <w:pPr>
        <w:rPr>
          <w:rFonts w:cs="Arial"/>
          <w:vertAlign w:val="subscript"/>
        </w:rPr>
      </w:pPr>
    </w:p>
    <w:p w14:paraId="6FE94741" w14:textId="6E51CF5F" w:rsidR="00A3282D" w:rsidRPr="00AD0319" w:rsidRDefault="007D36C8">
      <w:pPr>
        <w:rPr>
          <w:rFonts w:cs="Arial"/>
          <w:vertAlign w:val="subscript"/>
        </w:rPr>
      </w:pPr>
      <w:r>
        <w:rPr>
          <w:rFonts w:cs="Arial"/>
          <w:noProof/>
          <w:vertAlign w:val="subscript"/>
          <w:lang w:eastAsia="en-GB"/>
        </w:rPr>
        <mc:AlternateContent>
          <mc:Choice Requires="wps">
            <w:drawing>
              <wp:anchor distT="0" distB="0" distL="114300" distR="114300" simplePos="0" relativeHeight="251655680" behindDoc="0" locked="0" layoutInCell="1" allowOverlap="1" wp14:anchorId="05776D5F" wp14:editId="3E582CF9">
                <wp:simplePos x="0" y="0"/>
                <wp:positionH relativeFrom="margin">
                  <wp:align>left</wp:align>
                </wp:positionH>
                <wp:positionV relativeFrom="paragraph">
                  <wp:posOffset>9525</wp:posOffset>
                </wp:positionV>
                <wp:extent cx="4105275" cy="1019175"/>
                <wp:effectExtent l="0" t="0" r="9525" b="9525"/>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5275" cy="1019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261872" w14:textId="77777777" w:rsidR="00AC27EE" w:rsidRPr="00B4160F" w:rsidRDefault="00AC27EE" w:rsidP="00B4160F">
                            <w:pPr>
                              <w:shd w:val="clear" w:color="auto" w:fill="D9D9D9"/>
                              <w:rPr>
                                <w:rFonts w:ascii="Calibri" w:hAnsi="Calibri" w:cs="Calibri"/>
                                <w:szCs w:val="72"/>
                              </w:rPr>
                            </w:pPr>
                            <w:r w:rsidRPr="00B4160F">
                              <w:rPr>
                                <w:rFonts w:ascii="Calibri" w:hAnsi="Calibri" w:cs="Calibri"/>
                                <w:szCs w:val="72"/>
                              </w:rPr>
                              <w:t>To be reviewed: Annually</w:t>
                            </w:r>
                          </w:p>
                          <w:p w14:paraId="568499FD" w14:textId="7CA6AA35" w:rsidR="00AC27EE" w:rsidRPr="00B4160F" w:rsidRDefault="00AC27EE" w:rsidP="00B4160F">
                            <w:pPr>
                              <w:shd w:val="clear" w:color="auto" w:fill="D9D9D9"/>
                              <w:rPr>
                                <w:rFonts w:ascii="Calibri" w:hAnsi="Calibri" w:cs="Calibri"/>
                                <w:szCs w:val="72"/>
                              </w:rPr>
                            </w:pPr>
                            <w:r w:rsidRPr="00B4160F">
                              <w:rPr>
                                <w:rFonts w:ascii="Calibri" w:hAnsi="Calibri" w:cs="Calibri"/>
                                <w:szCs w:val="72"/>
                              </w:rPr>
                              <w:t xml:space="preserve">Date of last review: </w:t>
                            </w:r>
                            <w:r w:rsidR="00FB27C8">
                              <w:rPr>
                                <w:rFonts w:ascii="Calibri" w:hAnsi="Calibri" w:cs="Calibri"/>
                                <w:szCs w:val="72"/>
                              </w:rPr>
                              <w:t xml:space="preserve">Autumn </w:t>
                            </w:r>
                            <w:r w:rsidR="000F23BA">
                              <w:rPr>
                                <w:rFonts w:ascii="Calibri" w:hAnsi="Calibri" w:cs="Calibri"/>
                                <w:szCs w:val="72"/>
                              </w:rPr>
                              <w:t>202</w:t>
                            </w:r>
                            <w:r w:rsidR="00FB27C8">
                              <w:rPr>
                                <w:rFonts w:ascii="Calibri" w:hAnsi="Calibri" w:cs="Calibri"/>
                                <w:szCs w:val="72"/>
                              </w:rPr>
                              <w:t>5</w:t>
                            </w:r>
                          </w:p>
                          <w:p w14:paraId="3814712D" w14:textId="38465138" w:rsidR="00AC27EE" w:rsidRDefault="00AC27EE" w:rsidP="00B4160F">
                            <w:pPr>
                              <w:shd w:val="clear" w:color="auto" w:fill="D9D9D9"/>
                              <w:rPr>
                                <w:rFonts w:ascii="Calibri" w:hAnsi="Calibri" w:cs="Calibri"/>
                                <w:szCs w:val="72"/>
                              </w:rPr>
                            </w:pPr>
                            <w:r w:rsidRPr="00B4160F">
                              <w:rPr>
                                <w:rFonts w:ascii="Calibri" w:hAnsi="Calibri" w:cs="Calibri"/>
                                <w:szCs w:val="72"/>
                              </w:rPr>
                              <w:t>Date of next review:</w:t>
                            </w:r>
                            <w:r w:rsidR="00FB27C8">
                              <w:rPr>
                                <w:rFonts w:ascii="Calibri" w:hAnsi="Calibri" w:cs="Calibri"/>
                                <w:szCs w:val="72"/>
                              </w:rPr>
                              <w:t xml:space="preserve"> Autumn</w:t>
                            </w:r>
                            <w:r w:rsidR="000F23BA">
                              <w:rPr>
                                <w:rFonts w:ascii="Calibri" w:hAnsi="Calibri" w:cs="Calibri"/>
                                <w:szCs w:val="72"/>
                              </w:rPr>
                              <w:t xml:space="preserve"> 20</w:t>
                            </w:r>
                            <w:r w:rsidR="002C3512">
                              <w:rPr>
                                <w:rFonts w:ascii="Calibri" w:hAnsi="Calibri" w:cs="Calibri"/>
                                <w:szCs w:val="72"/>
                              </w:rPr>
                              <w:t>2</w:t>
                            </w:r>
                            <w:r w:rsidR="00FB27C8">
                              <w:rPr>
                                <w:rFonts w:ascii="Calibri" w:hAnsi="Calibri" w:cs="Calibri"/>
                                <w:szCs w:val="72"/>
                              </w:rPr>
                              <w:t>8</w:t>
                            </w:r>
                          </w:p>
                          <w:p w14:paraId="1339D067" w14:textId="438E9F2F" w:rsidR="007D36C8" w:rsidRDefault="007D36C8" w:rsidP="00B4160F">
                            <w:pPr>
                              <w:shd w:val="clear" w:color="auto" w:fill="D9D9D9"/>
                              <w:rPr>
                                <w:rFonts w:ascii="Calibri" w:hAnsi="Calibri" w:cs="Calibri"/>
                                <w:szCs w:val="72"/>
                              </w:rPr>
                            </w:pPr>
                            <w:r>
                              <w:rPr>
                                <w:rFonts w:ascii="Calibri" w:hAnsi="Calibri" w:cs="Calibri"/>
                                <w:szCs w:val="72"/>
                              </w:rPr>
                              <w:t>Ratified by Headteacher:</w:t>
                            </w:r>
                          </w:p>
                          <w:p w14:paraId="3AA2A199" w14:textId="77777777" w:rsidR="007D36C8" w:rsidRDefault="007D36C8" w:rsidP="00B4160F">
                            <w:pPr>
                              <w:shd w:val="clear" w:color="auto" w:fill="D9D9D9"/>
                              <w:rPr>
                                <w:rFonts w:ascii="Calibri" w:hAnsi="Calibri" w:cs="Calibri"/>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776D5F" id="_x0000_t202" coordsize="21600,21600" o:spt="202" path="m,l,21600r21600,l21600,xe">
                <v:stroke joinstyle="miter"/>
                <v:path gradientshapeok="t" o:connecttype="rect"/>
              </v:shapetype>
              <v:shape id="Text Box 5" o:spid="_x0000_s1027" type="#_x0000_t202" style="position:absolute;margin-left:0;margin-top:.75pt;width:323.25pt;height:80.25pt;z-index:2516556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" stroked="f">
                <v:textbox>
                  <w:txbxContent>
                    <w:p w14:paraId="3E261872" w14:textId="77777777" w:rsidR="00AC27EE" w:rsidRPr="00B4160F" w:rsidRDefault="00AC27EE" w:rsidP="00B4160F">
                      <w:pPr>
                        <w:shd w:val="clear" w:color="auto" w:fill="D9D9D9"/>
                        <w:rPr>
                          <w:rFonts w:ascii="Calibri" w:hAnsi="Calibri" w:cs="Calibri"/>
                          <w:szCs w:val="72"/>
                        </w:rPr>
                      </w:pPr>
                      <w:r w:rsidRPr="00B4160F">
                        <w:rPr>
                          <w:rFonts w:ascii="Calibri" w:hAnsi="Calibri" w:cs="Calibri"/>
                          <w:szCs w:val="72"/>
                        </w:rPr>
                        <w:t>To be reviewed: Annually</w:t>
                      </w:r>
                    </w:p>
                    <w:p w14:paraId="568499FD" w14:textId="7CA6AA35" w:rsidR="00AC27EE" w:rsidRPr="00B4160F" w:rsidRDefault="00AC27EE" w:rsidP="00B4160F">
                      <w:pPr>
                        <w:shd w:val="clear" w:color="auto" w:fill="D9D9D9"/>
                        <w:rPr>
                          <w:rFonts w:ascii="Calibri" w:hAnsi="Calibri" w:cs="Calibri"/>
                          <w:szCs w:val="72"/>
                        </w:rPr>
                      </w:pPr>
                      <w:r w:rsidRPr="00B4160F">
                        <w:rPr>
                          <w:rFonts w:ascii="Calibri" w:hAnsi="Calibri" w:cs="Calibri"/>
                          <w:szCs w:val="72"/>
                        </w:rPr>
                        <w:t xml:space="preserve">Date of last review: </w:t>
                      </w:r>
                      <w:r w:rsidR="00FB27C8">
                        <w:rPr>
                          <w:rFonts w:ascii="Calibri" w:hAnsi="Calibri" w:cs="Calibri"/>
                          <w:szCs w:val="72"/>
                        </w:rPr>
                        <w:t xml:space="preserve">Autumn </w:t>
                      </w:r>
                      <w:r w:rsidR="000F23BA">
                        <w:rPr>
                          <w:rFonts w:ascii="Calibri" w:hAnsi="Calibri" w:cs="Calibri"/>
                          <w:szCs w:val="72"/>
                        </w:rPr>
                        <w:t>202</w:t>
                      </w:r>
                      <w:r w:rsidR="00FB27C8">
                        <w:rPr>
                          <w:rFonts w:ascii="Calibri" w:hAnsi="Calibri" w:cs="Calibri"/>
                          <w:szCs w:val="72"/>
                        </w:rPr>
                        <w:t>5</w:t>
                      </w:r>
                    </w:p>
                    <w:p w14:paraId="3814712D" w14:textId="38465138" w:rsidR="00AC27EE" w:rsidRDefault="00AC27EE" w:rsidP="00B4160F">
                      <w:pPr>
                        <w:shd w:val="clear" w:color="auto" w:fill="D9D9D9"/>
                        <w:rPr>
                          <w:rFonts w:ascii="Calibri" w:hAnsi="Calibri" w:cs="Calibri"/>
                          <w:szCs w:val="72"/>
                        </w:rPr>
                      </w:pPr>
                      <w:r w:rsidRPr="00B4160F">
                        <w:rPr>
                          <w:rFonts w:ascii="Calibri" w:hAnsi="Calibri" w:cs="Calibri"/>
                          <w:szCs w:val="72"/>
                        </w:rPr>
                        <w:t>Date of next review:</w:t>
                      </w:r>
                      <w:r w:rsidR="00FB27C8">
                        <w:rPr>
                          <w:rFonts w:ascii="Calibri" w:hAnsi="Calibri" w:cs="Calibri"/>
                          <w:szCs w:val="72"/>
                        </w:rPr>
                        <w:t xml:space="preserve"> Autumn</w:t>
                      </w:r>
                      <w:r w:rsidR="000F23BA">
                        <w:rPr>
                          <w:rFonts w:ascii="Calibri" w:hAnsi="Calibri" w:cs="Calibri"/>
                          <w:szCs w:val="72"/>
                        </w:rPr>
                        <w:t xml:space="preserve"> 20</w:t>
                      </w:r>
                      <w:r w:rsidR="002C3512">
                        <w:rPr>
                          <w:rFonts w:ascii="Calibri" w:hAnsi="Calibri" w:cs="Calibri"/>
                          <w:szCs w:val="72"/>
                        </w:rPr>
                        <w:t>2</w:t>
                      </w:r>
                      <w:r w:rsidR="00FB27C8">
                        <w:rPr>
                          <w:rFonts w:ascii="Calibri" w:hAnsi="Calibri" w:cs="Calibri"/>
                          <w:szCs w:val="72"/>
                        </w:rPr>
                        <w:t>8</w:t>
                      </w:r>
                    </w:p>
                    <w:p w14:paraId="1339D067" w14:textId="438E9F2F" w:rsidR="007D36C8" w:rsidRDefault="007D36C8" w:rsidP="00B4160F">
                      <w:pPr>
                        <w:shd w:val="clear" w:color="auto" w:fill="D9D9D9"/>
                        <w:rPr>
                          <w:rFonts w:ascii="Calibri" w:hAnsi="Calibri" w:cs="Calibri"/>
                          <w:szCs w:val="72"/>
                        </w:rPr>
                      </w:pPr>
                      <w:r>
                        <w:rPr>
                          <w:rFonts w:ascii="Calibri" w:hAnsi="Calibri" w:cs="Calibri"/>
                          <w:szCs w:val="72"/>
                        </w:rPr>
                        <w:t>Ratified by Headteacher:</w:t>
                      </w:r>
                    </w:p>
                    <w:p w14:paraId="3AA2A199" w14:textId="77777777" w:rsidR="007D36C8" w:rsidRDefault="007D36C8" w:rsidP="00B4160F">
                      <w:pPr>
                        <w:shd w:val="clear" w:color="auto" w:fill="D9D9D9"/>
                        <w:rPr>
                          <w:rFonts w:ascii="Calibri" w:hAnsi="Calibri" w:cs="Calibri"/>
                          <w:szCs w:val="72"/>
                        </w:rPr>
                      </w:pPr>
                    </w:p>
                  </w:txbxContent>
                </v:textbox>
                <w10:wrap anchorx="margin"/>
              </v:shape>
            </w:pict>
          </mc:Fallback>
        </mc:AlternateContent>
      </w:r>
    </w:p>
    <w:p w14:paraId="635F7D6D" w14:textId="5ECD05D2" w:rsidR="00A3282D" w:rsidRPr="00AD0319" w:rsidRDefault="00A3282D">
      <w:pPr>
        <w:rPr>
          <w:rFonts w:cs="Arial"/>
          <w:vertAlign w:val="subscript"/>
        </w:rPr>
      </w:pPr>
    </w:p>
    <w:p w14:paraId="615B9F54" w14:textId="1D1FF6F5" w:rsidR="00A3282D" w:rsidRPr="00AD0319" w:rsidRDefault="00A3282D">
      <w:pPr>
        <w:rPr>
          <w:rFonts w:cs="Arial"/>
          <w:vertAlign w:val="subscript"/>
        </w:rPr>
      </w:pPr>
    </w:p>
    <w:p w14:paraId="12FC4677" w14:textId="77777777" w:rsidR="00A3282D" w:rsidRPr="00AD0319" w:rsidRDefault="00A3282D">
      <w:pPr>
        <w:rPr>
          <w:rFonts w:cs="Arial"/>
          <w:vertAlign w:val="subscript"/>
        </w:rPr>
      </w:pPr>
    </w:p>
    <w:p w14:paraId="7327FAC0" w14:textId="77777777" w:rsidR="00A3282D" w:rsidRPr="00AD0319" w:rsidRDefault="00A3282D">
      <w:pPr>
        <w:rPr>
          <w:rFonts w:cs="Arial"/>
          <w:vertAlign w:val="subscript"/>
        </w:rPr>
      </w:pPr>
    </w:p>
    <w:p w14:paraId="5FCB8871" w14:textId="77777777" w:rsidR="00A3282D" w:rsidRPr="00AD0319" w:rsidRDefault="00A3282D">
      <w:pPr>
        <w:rPr>
          <w:rFonts w:cs="Arial"/>
          <w:vertAlign w:val="subscript"/>
        </w:rPr>
      </w:pPr>
    </w:p>
    <w:p w14:paraId="1E3E3816" w14:textId="77777777" w:rsidR="00A3282D" w:rsidRPr="00AD0319" w:rsidRDefault="00A3282D">
      <w:pPr>
        <w:rPr>
          <w:rFonts w:cs="Arial"/>
          <w:vertAlign w:val="subscript"/>
        </w:rPr>
      </w:pPr>
    </w:p>
    <w:p w14:paraId="53FA6015" w14:textId="63C2369B" w:rsidR="00A3282D" w:rsidRDefault="00BA228D">
      <w:pPr>
        <w:rPr>
          <w:rFonts w:cs="Arial"/>
          <w:vertAlign w:val="subscript"/>
        </w:rPr>
      </w:pPr>
      <w:r>
        <w:rPr>
          <w:noProof/>
        </w:rPr>
        <w:lastRenderedPageBreak/>
        <w:drawing>
          <wp:anchor distT="0" distB="0" distL="114300" distR="114300" simplePos="0" relativeHeight="251657728" behindDoc="0" locked="0" layoutInCell="1" allowOverlap="1" wp14:anchorId="51AB93A0" wp14:editId="5AEA260A">
            <wp:simplePos x="0" y="0"/>
            <wp:positionH relativeFrom="column">
              <wp:posOffset>2781300</wp:posOffset>
            </wp:positionH>
            <wp:positionV relativeFrom="paragraph">
              <wp:posOffset>-66675</wp:posOffset>
            </wp:positionV>
            <wp:extent cx="1219200" cy="1219200"/>
            <wp:effectExtent l="0" t="0" r="0" b="0"/>
            <wp:wrapSquare wrapText="bothSides"/>
            <wp:docPr id="3768" name="Picture 2" descr="William Ford C of E (@WilliamFordCofE)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lliam Ford C of E (@WilliamFordCofE) | Twitte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pic:spPr>
                </pic:pic>
              </a:graphicData>
            </a:graphic>
            <wp14:sizeRelH relativeFrom="page">
              <wp14:pctWidth>0</wp14:pctWidth>
            </wp14:sizeRelH>
            <wp14:sizeRelV relativeFrom="page">
              <wp14:pctHeight>0</wp14:pctHeight>
            </wp14:sizeRelV>
          </wp:anchor>
        </w:drawing>
      </w:r>
    </w:p>
    <w:p w14:paraId="4744F965" w14:textId="77777777" w:rsidR="002E762A" w:rsidRDefault="002E762A">
      <w:pPr>
        <w:rPr>
          <w:rFonts w:cs="Arial"/>
          <w:vertAlign w:val="subscript"/>
        </w:rPr>
      </w:pPr>
    </w:p>
    <w:p w14:paraId="3C206385" w14:textId="77777777" w:rsidR="002E762A" w:rsidRDefault="002E762A">
      <w:pPr>
        <w:rPr>
          <w:rFonts w:cs="Arial"/>
          <w:vertAlign w:val="subscript"/>
        </w:rPr>
      </w:pPr>
    </w:p>
    <w:p w14:paraId="4196B843" w14:textId="77777777" w:rsidR="002E762A" w:rsidRDefault="002E762A">
      <w:pPr>
        <w:rPr>
          <w:rFonts w:cs="Arial"/>
          <w:vertAlign w:val="subscript"/>
        </w:rPr>
      </w:pPr>
    </w:p>
    <w:p w14:paraId="4E27BF1A" w14:textId="77777777" w:rsidR="002E762A" w:rsidRDefault="002E762A">
      <w:pPr>
        <w:rPr>
          <w:rFonts w:cs="Arial"/>
          <w:vertAlign w:val="subscript"/>
        </w:rPr>
      </w:pPr>
    </w:p>
    <w:p w14:paraId="65DB1D56" w14:textId="77777777" w:rsidR="002E762A" w:rsidRDefault="002E762A">
      <w:pPr>
        <w:rPr>
          <w:rFonts w:cs="Arial"/>
          <w:vertAlign w:val="subscript"/>
        </w:rPr>
      </w:pPr>
    </w:p>
    <w:p w14:paraId="220164BB" w14:textId="77777777" w:rsidR="002E762A" w:rsidRDefault="002E762A">
      <w:pPr>
        <w:rPr>
          <w:rFonts w:cs="Arial"/>
          <w:vertAlign w:val="subscript"/>
        </w:rPr>
      </w:pPr>
    </w:p>
    <w:p w14:paraId="2A821068" w14:textId="77777777" w:rsidR="002E762A" w:rsidRDefault="002E762A">
      <w:pPr>
        <w:rPr>
          <w:rFonts w:cs="Arial"/>
          <w:vertAlign w:val="subscript"/>
        </w:rPr>
      </w:pPr>
    </w:p>
    <w:p w14:paraId="5ABC41A4" w14:textId="77777777" w:rsidR="002E762A" w:rsidRPr="00B4160F" w:rsidRDefault="002E762A" w:rsidP="002E762A">
      <w:pPr>
        <w:rPr>
          <w:rFonts w:ascii="Calibri" w:hAnsi="Calibri" w:cs="Calibri"/>
        </w:rPr>
      </w:pPr>
      <w:r w:rsidRPr="00B4160F">
        <w:rPr>
          <w:rFonts w:ascii="Calibri" w:hAnsi="Calibri" w:cs="Calibri"/>
        </w:rPr>
        <w:t>Our school vision is</w:t>
      </w:r>
    </w:p>
    <w:p w14:paraId="032F24F2" w14:textId="6AB6330F" w:rsidR="002E762A" w:rsidRPr="00B4160F" w:rsidRDefault="00BA228D">
      <w:pPr>
        <w:rPr>
          <w:rFonts w:ascii="Calibri" w:hAnsi="Calibri" w:cs="Calibri"/>
          <w:vertAlign w:val="subscript"/>
        </w:rPr>
      </w:pPr>
      <w:r>
        <w:rPr>
          <w:rFonts w:ascii="Calibri" w:hAnsi="Calibri" w:cs="Calibri"/>
          <w:noProof/>
          <w:vertAlign w:val="subscript"/>
          <w:lang w:eastAsia="en-GB"/>
        </w:rPr>
        <mc:AlternateContent>
          <mc:Choice Requires="wps">
            <w:drawing>
              <wp:anchor distT="0" distB="0" distL="114300" distR="114300" simplePos="0" relativeHeight="251658752" behindDoc="0" locked="0" layoutInCell="1" allowOverlap="1" wp14:anchorId="3E4B5138" wp14:editId="11D50D22">
                <wp:simplePos x="0" y="0"/>
                <wp:positionH relativeFrom="column">
                  <wp:posOffset>616688</wp:posOffset>
                </wp:positionH>
                <wp:positionV relativeFrom="paragraph">
                  <wp:posOffset>107950</wp:posOffset>
                </wp:positionV>
                <wp:extent cx="5543550" cy="1375883"/>
                <wp:effectExtent l="0" t="0" r="0" b="0"/>
                <wp:wrapNone/>
                <wp:docPr id="3" name="AutoShape 37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3550" cy="1375883"/>
                        </a:xfrm>
                        <a:prstGeom prst="roundRect">
                          <a:avLst>
                            <a:gd name="adj" fmla="val 16667"/>
                          </a:avLst>
                        </a:prstGeom>
                        <a:solidFill>
                          <a:srgbClr val="E2EFD9"/>
                        </a:solidFill>
                        <a:ln>
                          <a:noFill/>
                        </a:ln>
                        <a:extLst>
                          <a:ext uri="{91240B29-F687-4F45-9708-019B960494DF}">
                            <a14:hiddenLine xmlns:a14="http://schemas.microsoft.com/office/drawing/2010/main" w="57150">
                              <a:solidFill>
                                <a:srgbClr val="00B050"/>
                              </a:solidFill>
                              <a:round/>
                              <a:headEnd/>
                              <a:tailEnd/>
                            </a14:hiddenLine>
                          </a:ext>
                        </a:extLst>
                      </wps:spPr>
                      <wps:txbx>
                        <w:txbxContent>
                          <w:p w14:paraId="1A2A17D6" w14:textId="77777777" w:rsidR="0026531D" w:rsidRPr="0026531D" w:rsidRDefault="0026531D" w:rsidP="0026531D">
                            <w:pPr>
                              <w:shd w:val="clear" w:color="auto" w:fill="FFFFFF"/>
                              <w:spacing w:before="240" w:after="240"/>
                              <w:jc w:val="center"/>
                              <w:rPr>
                                <w:rFonts w:ascii="Raleway" w:hAnsi="Raleway"/>
                                <w:color w:val="192E13"/>
                                <w:sz w:val="22"/>
                                <w:szCs w:val="22"/>
                                <w:lang w:eastAsia="en-GB"/>
                              </w:rPr>
                            </w:pPr>
                            <w:r w:rsidRPr="0026531D">
                              <w:rPr>
                                <w:rFonts w:ascii="Raleway" w:hAnsi="Raleway"/>
                                <w:b/>
                                <w:bCs/>
                                <w:color w:val="192E13"/>
                                <w:sz w:val="22"/>
                                <w:szCs w:val="22"/>
                                <w:lang w:eastAsia="en-GB"/>
                              </w:rPr>
                              <w:t>Supporting pupils to be successful, healthy, fulfilled and empowered to make a difference - strengthened by the hope and example of God.</w:t>
                            </w:r>
                          </w:p>
                          <w:p w14:paraId="5BE11A99" w14:textId="77777777" w:rsidR="0026531D" w:rsidRPr="0026531D" w:rsidRDefault="0026531D" w:rsidP="0026531D">
                            <w:pPr>
                              <w:shd w:val="clear" w:color="auto" w:fill="FFFFFF"/>
                              <w:spacing w:before="240" w:after="240"/>
                              <w:jc w:val="center"/>
                              <w:rPr>
                                <w:rFonts w:ascii="Raleway" w:hAnsi="Raleway"/>
                                <w:color w:val="192E13"/>
                                <w:sz w:val="22"/>
                                <w:szCs w:val="22"/>
                                <w:lang w:eastAsia="en-GB"/>
                              </w:rPr>
                            </w:pPr>
                            <w:r w:rsidRPr="0026531D">
                              <w:rPr>
                                <w:rFonts w:ascii="Raleway" w:hAnsi="Raleway"/>
                                <w:i/>
                                <w:iCs/>
                                <w:color w:val="192E13"/>
                                <w:sz w:val="22"/>
                                <w:szCs w:val="22"/>
                                <w:lang w:eastAsia="en-GB"/>
                              </w:rPr>
                              <w:t>“Show me your ways, Lord, teach me your paths. Guide me in your truth and teach me.” - Psalm 25:4–5a (NIV)</w:t>
                            </w:r>
                          </w:p>
                          <w:p w14:paraId="7360A2BA" w14:textId="675099D3" w:rsidR="00AC27EE" w:rsidRPr="00B4160F" w:rsidRDefault="00AC27EE" w:rsidP="002E762A">
                            <w:pPr>
                              <w:rPr>
                                <w:rFonts w:ascii="Calibri" w:hAnsi="Calibri" w:cs="Calibri"/>
                                <w: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E4B5138" id="AutoShape 3769" o:spid="_x0000_s1028" style="position:absolute;margin-left:48.55pt;margin-top:8.5pt;width:436.5pt;height:108.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" fillcolor="#e2efd9" stroked="f" strokecolor="#00b050" strokeweight="4.5pt">
                <v:textbox>
                  <w:txbxContent>
                    <w:p w14:paraId="1A2A17D6" w14:textId="77777777" w:rsidR="0026531D" w:rsidRPr="0026531D" w:rsidRDefault="0026531D" w:rsidP="0026531D">
                      <w:pPr>
                        <w:shd w:val="clear" w:color="auto" w:fill="FFFFFF"/>
                        <w:spacing w:before="240" w:after="240"/>
                        <w:jc w:val="center"/>
                        <w:rPr>
                          <w:rFonts w:ascii="Raleway" w:hAnsi="Raleway"/>
                          <w:color w:val="192E13"/>
                          <w:sz w:val="22"/>
                          <w:szCs w:val="22"/>
                          <w:lang w:eastAsia="en-GB"/>
                        </w:rPr>
                      </w:pPr>
                      <w:r w:rsidRPr="0026531D">
                        <w:rPr>
                          <w:rFonts w:ascii="Raleway" w:hAnsi="Raleway"/>
                          <w:b/>
                          <w:bCs/>
                          <w:color w:val="192E13"/>
                          <w:sz w:val="22"/>
                          <w:szCs w:val="22"/>
                          <w:lang w:eastAsia="en-GB"/>
                        </w:rPr>
                        <w:t>Supporting pupils to be successful, healthy, fulfilled and empowered to make a difference - strengthened by the hope and example of God.</w:t>
                      </w:r>
                    </w:p>
                    <w:p w14:paraId="5BE11A99" w14:textId="77777777" w:rsidR="0026531D" w:rsidRPr="0026531D" w:rsidRDefault="0026531D" w:rsidP="0026531D">
                      <w:pPr>
                        <w:shd w:val="clear" w:color="auto" w:fill="FFFFFF"/>
                        <w:spacing w:before="240" w:after="240"/>
                        <w:jc w:val="center"/>
                        <w:rPr>
                          <w:rFonts w:ascii="Raleway" w:hAnsi="Raleway"/>
                          <w:color w:val="192E13"/>
                          <w:sz w:val="22"/>
                          <w:szCs w:val="22"/>
                          <w:lang w:eastAsia="en-GB"/>
                        </w:rPr>
                      </w:pPr>
                      <w:r w:rsidRPr="0026531D">
                        <w:rPr>
                          <w:rFonts w:ascii="Raleway" w:hAnsi="Raleway"/>
                          <w:i/>
                          <w:iCs/>
                          <w:color w:val="192E13"/>
                          <w:sz w:val="22"/>
                          <w:szCs w:val="22"/>
                          <w:lang w:eastAsia="en-GB"/>
                        </w:rPr>
                        <w:t>“Show me your ways, Lord, teach me your paths. Guide me in your truth and teach me.” - Psalm 25:4–5a (NIV)</w:t>
                      </w:r>
                    </w:p>
                    <w:p w14:paraId="7360A2BA" w14:textId="675099D3" w:rsidR="00AC27EE" w:rsidRPr="00B4160F" w:rsidRDefault="00AC27EE" w:rsidP="002E762A">
                      <w:pPr>
                        <w:rPr>
                          <w:rFonts w:ascii="Calibri" w:hAnsi="Calibri" w:cs="Calibri"/>
                          <w:i/>
                        </w:rPr>
                      </w:pPr>
                    </w:p>
                  </w:txbxContent>
                </v:textbox>
              </v:roundrect>
            </w:pict>
          </mc:Fallback>
        </mc:AlternateContent>
      </w:r>
    </w:p>
    <w:p w14:paraId="42A90EC3" w14:textId="77777777" w:rsidR="002E762A" w:rsidRPr="00B4160F" w:rsidRDefault="002E762A">
      <w:pPr>
        <w:rPr>
          <w:rFonts w:ascii="Calibri" w:hAnsi="Calibri" w:cs="Calibri"/>
          <w:vertAlign w:val="subscript"/>
        </w:rPr>
      </w:pPr>
    </w:p>
    <w:p w14:paraId="6AA8272E" w14:textId="77777777" w:rsidR="002E762A" w:rsidRPr="00B4160F" w:rsidRDefault="002E762A">
      <w:pPr>
        <w:rPr>
          <w:rFonts w:ascii="Calibri" w:hAnsi="Calibri" w:cs="Calibri"/>
          <w:vertAlign w:val="subscript"/>
        </w:rPr>
      </w:pPr>
    </w:p>
    <w:p w14:paraId="4FF40679" w14:textId="77777777" w:rsidR="002E762A" w:rsidRPr="00B4160F" w:rsidRDefault="002E762A">
      <w:pPr>
        <w:rPr>
          <w:rFonts w:ascii="Calibri" w:hAnsi="Calibri" w:cs="Calibri"/>
          <w:vertAlign w:val="subscript"/>
        </w:rPr>
      </w:pPr>
    </w:p>
    <w:p w14:paraId="5FA925F9" w14:textId="77777777" w:rsidR="002E762A" w:rsidRPr="00B4160F" w:rsidRDefault="002E762A">
      <w:pPr>
        <w:rPr>
          <w:rFonts w:ascii="Calibri" w:hAnsi="Calibri" w:cs="Calibri"/>
          <w:vertAlign w:val="subscript"/>
        </w:rPr>
      </w:pPr>
    </w:p>
    <w:p w14:paraId="7722AF60" w14:textId="77777777" w:rsidR="002E762A" w:rsidRDefault="002E762A">
      <w:pPr>
        <w:rPr>
          <w:rFonts w:ascii="Calibri" w:hAnsi="Calibri" w:cs="Calibri"/>
          <w:vertAlign w:val="subscript"/>
        </w:rPr>
      </w:pPr>
    </w:p>
    <w:p w14:paraId="165A2003" w14:textId="77777777" w:rsidR="0026531D" w:rsidRPr="00B4160F" w:rsidRDefault="0026531D">
      <w:pPr>
        <w:rPr>
          <w:rFonts w:ascii="Calibri" w:hAnsi="Calibri" w:cs="Calibri"/>
          <w:vertAlign w:val="subscript"/>
        </w:rPr>
      </w:pPr>
    </w:p>
    <w:p w14:paraId="08AEE1A0" w14:textId="77777777" w:rsidR="002E762A" w:rsidRPr="00B4160F" w:rsidRDefault="002E762A">
      <w:pPr>
        <w:rPr>
          <w:rFonts w:ascii="Calibri" w:hAnsi="Calibri" w:cs="Calibri"/>
          <w:vertAlign w:val="subscript"/>
        </w:rPr>
      </w:pPr>
    </w:p>
    <w:p w14:paraId="38127265" w14:textId="77777777" w:rsidR="002E762A" w:rsidRPr="00B4160F" w:rsidRDefault="002E762A">
      <w:pPr>
        <w:rPr>
          <w:rFonts w:ascii="Calibri" w:hAnsi="Calibri" w:cs="Calibri"/>
          <w:vertAlign w:val="subscript"/>
        </w:rPr>
      </w:pPr>
    </w:p>
    <w:p w14:paraId="36BB5A2B" w14:textId="77777777" w:rsidR="002E762A" w:rsidRPr="00B4160F" w:rsidRDefault="002E762A">
      <w:pPr>
        <w:rPr>
          <w:rFonts w:ascii="Calibri" w:hAnsi="Calibri" w:cs="Calibri"/>
        </w:rPr>
      </w:pPr>
      <w:r w:rsidRPr="00B4160F">
        <w:rPr>
          <w:rFonts w:ascii="Calibri" w:hAnsi="Calibri" w:cs="Calibri"/>
        </w:rPr>
        <w:t>How our vision applies to this policy</w:t>
      </w:r>
    </w:p>
    <w:p w14:paraId="4C7EF66B" w14:textId="41264503" w:rsidR="002E762A" w:rsidRDefault="00BA228D">
      <w:pPr>
        <w:rPr>
          <w:rFonts w:cs="Arial"/>
          <w:vertAlign w:val="subscript"/>
        </w:rPr>
      </w:pPr>
      <w:r>
        <w:rPr>
          <w:rFonts w:cs="Arial"/>
          <w:noProof/>
          <w:vertAlign w:val="subscript"/>
          <w:lang w:eastAsia="en-GB"/>
        </w:rPr>
        <mc:AlternateContent>
          <mc:Choice Requires="wps">
            <w:drawing>
              <wp:anchor distT="0" distB="0" distL="114300" distR="114300" simplePos="0" relativeHeight="251659776" behindDoc="0" locked="0" layoutInCell="1" allowOverlap="1" wp14:anchorId="6A77A0FE" wp14:editId="5BCC214C">
                <wp:simplePos x="0" y="0"/>
                <wp:positionH relativeFrom="column">
                  <wp:posOffset>609600</wp:posOffset>
                </wp:positionH>
                <wp:positionV relativeFrom="paragraph">
                  <wp:posOffset>121285</wp:posOffset>
                </wp:positionV>
                <wp:extent cx="5543550" cy="1438275"/>
                <wp:effectExtent l="0" t="7620" r="0" b="1905"/>
                <wp:wrapNone/>
                <wp:docPr id="2" name="AutoShape 37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3550" cy="1438275"/>
                        </a:xfrm>
                        <a:prstGeom prst="roundRect">
                          <a:avLst>
                            <a:gd name="adj" fmla="val 16667"/>
                          </a:avLst>
                        </a:prstGeom>
                        <a:solidFill>
                          <a:srgbClr val="E2EFD9"/>
                        </a:solidFill>
                        <a:ln>
                          <a:noFill/>
                        </a:ln>
                        <a:extLst>
                          <a:ext uri="{91240B29-F687-4F45-9708-019B960494DF}">
                            <a14:hiddenLine xmlns:a14="http://schemas.microsoft.com/office/drawing/2010/main" w="57150">
                              <a:solidFill>
                                <a:srgbClr val="00B050"/>
                              </a:solidFill>
                              <a:round/>
                              <a:headEnd/>
                              <a:tailEnd/>
                            </a14:hiddenLine>
                          </a:ext>
                        </a:extLst>
                      </wps:spPr>
                      <wps:txbx>
                        <w:txbxContent>
                          <w:p w14:paraId="0D0E4C92" w14:textId="77777777" w:rsidR="004F094E" w:rsidRPr="00B4160F" w:rsidRDefault="004F094E" w:rsidP="004F094E">
                            <w:pPr>
                              <w:shd w:val="clear" w:color="auto" w:fill="E2EFD9"/>
                              <w:rPr>
                                <w:rFonts w:ascii="Calibri" w:hAnsi="Calibri" w:cs="Calibri"/>
                              </w:rPr>
                            </w:pPr>
                            <w:r>
                              <w:rPr>
                                <w:rFonts w:ascii="Calibri" w:hAnsi="Calibri" w:cs="Calibri"/>
                              </w:rPr>
                              <w:t>We recognise that some pupils need additional support and/or motivation to work diligently.  This policy outlines the support we provide: ensuring it goes beyond statutory guidance by acting generously with our time and resources.</w:t>
                            </w:r>
                          </w:p>
                          <w:p w14:paraId="197C70EB" w14:textId="77777777" w:rsidR="00AC27EE" w:rsidRPr="002E762A" w:rsidRDefault="00AC27EE" w:rsidP="004F094E">
                            <w:pPr>
                              <w:jc w:val="both"/>
                              <w:rPr>
                                <w:i/>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A77A0FE" id="AutoShape 3770" o:spid="_x0000_s1029" style="position:absolute;margin-left:48pt;margin-top:9.55pt;width:436.5pt;height:113.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" fillcolor="#e2efd9" stroked="f" strokecolor="#00b050" strokeweight="4.5pt">
                <v:textbox>
                  <w:txbxContent>
                    <w:p w14:paraId="0D0E4C92" w14:textId="77777777" w:rsidR="004F094E" w:rsidRPr="00B4160F" w:rsidRDefault="004F094E" w:rsidP="004F094E">
                      <w:pPr>
                        <w:shd w:val="clear" w:color="auto" w:fill="E2EFD9"/>
                        <w:rPr>
                          <w:rFonts w:ascii="Calibri" w:hAnsi="Calibri" w:cs="Calibri"/>
                        </w:rPr>
                      </w:pPr>
                      <w:r>
                        <w:rPr>
                          <w:rFonts w:ascii="Calibri" w:hAnsi="Calibri" w:cs="Calibri"/>
                        </w:rPr>
                        <w:t>We recognise that some pupils need additional support and/or motivation to work diligently.  This policy outlines the support we provide: ensuring it goes beyond statutory guidance by acting generously with our time and resources.</w:t>
                      </w:r>
                    </w:p>
                    <w:p w14:paraId="197C70EB" w14:textId="77777777" w:rsidR="00AC27EE" w:rsidRPr="002E762A" w:rsidRDefault="00AC27EE" w:rsidP="004F094E">
                      <w:pPr>
                        <w:jc w:val="both"/>
                        <w:rPr>
                          <w:i/>
                          <w:sz w:val="32"/>
                        </w:rPr>
                      </w:pPr>
                    </w:p>
                  </w:txbxContent>
                </v:textbox>
              </v:roundrect>
            </w:pict>
          </mc:Fallback>
        </mc:AlternateContent>
      </w:r>
    </w:p>
    <w:p w14:paraId="3DC035B2" w14:textId="77777777" w:rsidR="002E762A" w:rsidRDefault="002E762A">
      <w:pPr>
        <w:rPr>
          <w:rFonts w:cs="Arial"/>
          <w:vertAlign w:val="subscript"/>
        </w:rPr>
      </w:pPr>
    </w:p>
    <w:p w14:paraId="11D8CACE" w14:textId="77777777" w:rsidR="002E762A" w:rsidRDefault="002E762A">
      <w:pPr>
        <w:rPr>
          <w:rFonts w:cs="Arial"/>
          <w:vertAlign w:val="subscript"/>
        </w:rPr>
      </w:pPr>
    </w:p>
    <w:p w14:paraId="44E8EBD8" w14:textId="77777777" w:rsidR="002E762A" w:rsidRDefault="002E762A">
      <w:pPr>
        <w:rPr>
          <w:rFonts w:cs="Arial"/>
          <w:vertAlign w:val="subscript"/>
        </w:rPr>
      </w:pPr>
    </w:p>
    <w:p w14:paraId="36ACA159" w14:textId="77777777" w:rsidR="002E762A" w:rsidRDefault="002E762A">
      <w:pPr>
        <w:rPr>
          <w:rFonts w:cs="Arial"/>
          <w:vertAlign w:val="subscript"/>
        </w:rPr>
      </w:pPr>
    </w:p>
    <w:p w14:paraId="17B6B20B" w14:textId="77777777" w:rsidR="002E762A" w:rsidRDefault="002E762A">
      <w:pPr>
        <w:rPr>
          <w:rFonts w:cs="Arial"/>
          <w:vertAlign w:val="subscript"/>
        </w:rPr>
      </w:pPr>
    </w:p>
    <w:p w14:paraId="56D91A40" w14:textId="77777777" w:rsidR="002E762A" w:rsidRDefault="002E762A">
      <w:pPr>
        <w:rPr>
          <w:rFonts w:cs="Arial"/>
          <w:vertAlign w:val="subscript"/>
        </w:rPr>
      </w:pPr>
    </w:p>
    <w:p w14:paraId="61D0E350" w14:textId="77777777" w:rsidR="002E762A" w:rsidRDefault="002E762A">
      <w:pPr>
        <w:rPr>
          <w:rFonts w:cs="Arial"/>
          <w:vertAlign w:val="subscript"/>
        </w:rPr>
      </w:pPr>
    </w:p>
    <w:p w14:paraId="25AD5AA4" w14:textId="77777777" w:rsidR="002E762A" w:rsidRPr="00AD0319" w:rsidRDefault="002E762A">
      <w:pPr>
        <w:rPr>
          <w:rFonts w:cs="Arial"/>
          <w:vertAlign w:val="subscript"/>
        </w:rPr>
      </w:pPr>
    </w:p>
    <w:p w14:paraId="067B129C" w14:textId="77777777" w:rsidR="00A3282D" w:rsidRDefault="00A3282D">
      <w:pPr>
        <w:rPr>
          <w:rFonts w:cs="Arial"/>
          <w:vertAlign w:val="subscript"/>
        </w:rPr>
      </w:pPr>
    </w:p>
    <w:p w14:paraId="3A8593A9" w14:textId="77777777" w:rsidR="00E07F9B" w:rsidRDefault="00E07F9B" w:rsidP="00A219D4">
      <w:pPr>
        <w:jc w:val="both"/>
        <w:rPr>
          <w:rFonts w:ascii="Calibri Light" w:hAnsi="Calibri Light"/>
          <w:sz w:val="22"/>
          <w:szCs w:val="22"/>
        </w:rPr>
      </w:pPr>
    </w:p>
    <w:p w14:paraId="317E7B95" w14:textId="77777777" w:rsidR="00E07F9B" w:rsidRDefault="00E07F9B" w:rsidP="00A219D4">
      <w:pPr>
        <w:jc w:val="both"/>
        <w:rPr>
          <w:rFonts w:ascii="Calibri Light" w:hAnsi="Calibri Light"/>
          <w:sz w:val="22"/>
          <w:szCs w:val="22"/>
        </w:rPr>
      </w:pPr>
    </w:p>
    <w:p w14:paraId="5C57DE04" w14:textId="77777777" w:rsidR="00E07F9B" w:rsidRDefault="00E07F9B" w:rsidP="00A219D4">
      <w:pPr>
        <w:jc w:val="both"/>
        <w:rPr>
          <w:rFonts w:ascii="Calibri Light" w:hAnsi="Calibri Light"/>
          <w:sz w:val="22"/>
          <w:szCs w:val="22"/>
        </w:rPr>
      </w:pPr>
    </w:p>
    <w:p w14:paraId="31ED25F5" w14:textId="77777777" w:rsidR="00E07F9B" w:rsidRDefault="00E07F9B" w:rsidP="00A219D4">
      <w:pPr>
        <w:jc w:val="both"/>
        <w:rPr>
          <w:rFonts w:ascii="Calibri Light" w:hAnsi="Calibri Light"/>
          <w:sz w:val="22"/>
          <w:szCs w:val="22"/>
        </w:rPr>
      </w:pPr>
    </w:p>
    <w:p w14:paraId="71D5EE0F" w14:textId="77777777" w:rsidR="00AC27EE" w:rsidRDefault="00AC27EE" w:rsidP="00A219D4">
      <w:pPr>
        <w:jc w:val="both"/>
        <w:rPr>
          <w:rFonts w:ascii="Calibri Light" w:hAnsi="Calibri Light"/>
          <w:sz w:val="22"/>
          <w:szCs w:val="22"/>
        </w:rPr>
      </w:pPr>
    </w:p>
    <w:p w14:paraId="371AAF49" w14:textId="77777777" w:rsidR="00AC27EE" w:rsidRDefault="00AC27EE" w:rsidP="00A219D4">
      <w:pPr>
        <w:jc w:val="both"/>
        <w:rPr>
          <w:rFonts w:ascii="Calibri Light" w:hAnsi="Calibri Light"/>
          <w:sz w:val="22"/>
          <w:szCs w:val="22"/>
        </w:rPr>
      </w:pPr>
    </w:p>
    <w:p w14:paraId="15C3447C" w14:textId="77777777" w:rsidR="00AC27EE" w:rsidRDefault="00AC27EE" w:rsidP="00A219D4">
      <w:pPr>
        <w:jc w:val="both"/>
        <w:rPr>
          <w:rFonts w:ascii="Calibri Light" w:hAnsi="Calibri Light"/>
          <w:sz w:val="22"/>
          <w:szCs w:val="22"/>
        </w:rPr>
      </w:pPr>
    </w:p>
    <w:p w14:paraId="7F270F07" w14:textId="77777777" w:rsidR="00AC27EE" w:rsidRDefault="00AC27EE" w:rsidP="00A219D4">
      <w:pPr>
        <w:jc w:val="both"/>
        <w:rPr>
          <w:rFonts w:ascii="Calibri Light" w:hAnsi="Calibri Light"/>
          <w:sz w:val="22"/>
          <w:szCs w:val="22"/>
        </w:rPr>
      </w:pPr>
    </w:p>
    <w:p w14:paraId="18787269" w14:textId="77777777" w:rsidR="00AC27EE" w:rsidRDefault="00AC27EE" w:rsidP="00A219D4">
      <w:pPr>
        <w:jc w:val="both"/>
        <w:rPr>
          <w:rFonts w:ascii="Calibri Light" w:hAnsi="Calibri Light"/>
          <w:sz w:val="22"/>
          <w:szCs w:val="22"/>
        </w:rPr>
      </w:pPr>
    </w:p>
    <w:p w14:paraId="5FC9EB27" w14:textId="77777777" w:rsidR="00AC27EE" w:rsidRDefault="00AC27EE" w:rsidP="00A219D4">
      <w:pPr>
        <w:jc w:val="both"/>
        <w:rPr>
          <w:rFonts w:ascii="Calibri Light" w:hAnsi="Calibri Light"/>
          <w:sz w:val="22"/>
          <w:szCs w:val="22"/>
        </w:rPr>
      </w:pPr>
    </w:p>
    <w:p w14:paraId="604F1C2B" w14:textId="77777777" w:rsidR="00AC27EE" w:rsidRDefault="00AC27EE" w:rsidP="00A219D4">
      <w:pPr>
        <w:jc w:val="both"/>
        <w:rPr>
          <w:rFonts w:ascii="Calibri Light" w:hAnsi="Calibri Light"/>
          <w:sz w:val="22"/>
          <w:szCs w:val="22"/>
        </w:rPr>
      </w:pPr>
    </w:p>
    <w:p w14:paraId="55F89821" w14:textId="77777777" w:rsidR="00AC27EE" w:rsidRDefault="00AC27EE" w:rsidP="00A219D4">
      <w:pPr>
        <w:jc w:val="both"/>
        <w:rPr>
          <w:rFonts w:ascii="Calibri Light" w:hAnsi="Calibri Light"/>
          <w:sz w:val="22"/>
          <w:szCs w:val="22"/>
        </w:rPr>
      </w:pPr>
    </w:p>
    <w:p w14:paraId="3CF10327" w14:textId="77777777" w:rsidR="00AC27EE" w:rsidRDefault="00AC27EE" w:rsidP="00A219D4">
      <w:pPr>
        <w:jc w:val="both"/>
        <w:rPr>
          <w:rFonts w:ascii="Calibri Light" w:hAnsi="Calibri Light"/>
          <w:sz w:val="22"/>
          <w:szCs w:val="22"/>
        </w:rPr>
      </w:pPr>
    </w:p>
    <w:p w14:paraId="0512CEDB" w14:textId="77777777" w:rsidR="00AC27EE" w:rsidRDefault="00AC27EE" w:rsidP="00A219D4">
      <w:pPr>
        <w:jc w:val="both"/>
        <w:rPr>
          <w:rFonts w:ascii="Calibri Light" w:hAnsi="Calibri Light"/>
          <w:sz w:val="22"/>
          <w:szCs w:val="22"/>
        </w:rPr>
      </w:pPr>
    </w:p>
    <w:p w14:paraId="3D965950" w14:textId="77777777" w:rsidR="00AC27EE" w:rsidRDefault="00AC27EE" w:rsidP="00A219D4">
      <w:pPr>
        <w:jc w:val="both"/>
        <w:rPr>
          <w:rFonts w:ascii="Calibri Light" w:hAnsi="Calibri Light"/>
          <w:sz w:val="22"/>
          <w:szCs w:val="22"/>
        </w:rPr>
      </w:pPr>
    </w:p>
    <w:p w14:paraId="4BED1CEA" w14:textId="77777777" w:rsidR="00AC27EE" w:rsidRDefault="00AC27EE" w:rsidP="00A219D4">
      <w:pPr>
        <w:jc w:val="both"/>
        <w:rPr>
          <w:rFonts w:ascii="Calibri Light" w:hAnsi="Calibri Light"/>
          <w:sz w:val="22"/>
          <w:szCs w:val="22"/>
        </w:rPr>
      </w:pPr>
    </w:p>
    <w:p w14:paraId="627B2874" w14:textId="77777777" w:rsidR="00AC27EE" w:rsidRDefault="00AC27EE" w:rsidP="00A219D4">
      <w:pPr>
        <w:jc w:val="both"/>
        <w:rPr>
          <w:rFonts w:ascii="Calibri Light" w:hAnsi="Calibri Light"/>
          <w:sz w:val="22"/>
          <w:szCs w:val="22"/>
        </w:rPr>
      </w:pPr>
    </w:p>
    <w:p w14:paraId="29CBD61D" w14:textId="77777777" w:rsidR="00AC27EE" w:rsidRDefault="00AC27EE" w:rsidP="00A219D4">
      <w:pPr>
        <w:jc w:val="both"/>
        <w:rPr>
          <w:rFonts w:ascii="Calibri Light" w:hAnsi="Calibri Light"/>
          <w:sz w:val="22"/>
          <w:szCs w:val="22"/>
        </w:rPr>
      </w:pPr>
    </w:p>
    <w:p w14:paraId="0BE1E690" w14:textId="77777777" w:rsidR="00AC27EE" w:rsidRDefault="00AC27EE" w:rsidP="00A219D4">
      <w:pPr>
        <w:jc w:val="both"/>
        <w:rPr>
          <w:rFonts w:ascii="Calibri Light" w:hAnsi="Calibri Light"/>
          <w:sz w:val="22"/>
          <w:szCs w:val="22"/>
        </w:rPr>
      </w:pPr>
    </w:p>
    <w:p w14:paraId="7456D57C" w14:textId="77777777" w:rsidR="00AC27EE" w:rsidRDefault="00AC27EE" w:rsidP="00A219D4">
      <w:pPr>
        <w:jc w:val="both"/>
        <w:rPr>
          <w:rFonts w:ascii="Calibri Light" w:hAnsi="Calibri Light"/>
          <w:sz w:val="22"/>
          <w:szCs w:val="22"/>
        </w:rPr>
      </w:pPr>
    </w:p>
    <w:p w14:paraId="4248F892" w14:textId="77777777" w:rsidR="00AC27EE" w:rsidRDefault="00AC27EE" w:rsidP="00A219D4">
      <w:pPr>
        <w:jc w:val="both"/>
        <w:rPr>
          <w:rFonts w:ascii="Calibri Light" w:hAnsi="Calibri Light"/>
          <w:sz w:val="22"/>
          <w:szCs w:val="22"/>
        </w:rPr>
      </w:pPr>
    </w:p>
    <w:p w14:paraId="0474E311" w14:textId="77777777" w:rsidR="00AC27EE" w:rsidRDefault="00AC27EE" w:rsidP="00A219D4">
      <w:pPr>
        <w:jc w:val="both"/>
        <w:rPr>
          <w:rFonts w:ascii="Calibri Light" w:hAnsi="Calibri Light"/>
          <w:sz w:val="22"/>
          <w:szCs w:val="22"/>
        </w:rPr>
      </w:pPr>
    </w:p>
    <w:p w14:paraId="1337B77B" w14:textId="77777777" w:rsidR="00AC27EE" w:rsidRDefault="00AC27EE" w:rsidP="00A219D4">
      <w:pPr>
        <w:jc w:val="both"/>
        <w:rPr>
          <w:rFonts w:ascii="Calibri Light" w:hAnsi="Calibri Light"/>
          <w:sz w:val="22"/>
          <w:szCs w:val="22"/>
        </w:rPr>
      </w:pPr>
    </w:p>
    <w:p w14:paraId="5B8694EA" w14:textId="77777777" w:rsidR="00AC27EE" w:rsidRDefault="00AC27EE" w:rsidP="00A219D4">
      <w:pPr>
        <w:jc w:val="both"/>
        <w:rPr>
          <w:rFonts w:ascii="Calibri Light" w:hAnsi="Calibri Light"/>
          <w:sz w:val="22"/>
          <w:szCs w:val="22"/>
        </w:rPr>
      </w:pPr>
    </w:p>
    <w:p w14:paraId="550BCDCB" w14:textId="77777777" w:rsidR="00AC27EE" w:rsidRDefault="00AC27EE" w:rsidP="00A219D4">
      <w:pPr>
        <w:jc w:val="both"/>
        <w:rPr>
          <w:rFonts w:ascii="Calibri Light" w:hAnsi="Calibri Light"/>
          <w:sz w:val="22"/>
          <w:szCs w:val="22"/>
        </w:rPr>
      </w:pPr>
    </w:p>
    <w:p w14:paraId="40E2B718" w14:textId="77777777" w:rsidR="00AC27EE" w:rsidRDefault="00AC27EE" w:rsidP="00A219D4">
      <w:pPr>
        <w:jc w:val="both"/>
        <w:rPr>
          <w:rFonts w:ascii="Calibri Light" w:hAnsi="Calibri Light"/>
          <w:sz w:val="22"/>
          <w:szCs w:val="22"/>
        </w:rPr>
      </w:pPr>
    </w:p>
    <w:p w14:paraId="5496DF18" w14:textId="77777777" w:rsidR="00E07F9B" w:rsidRDefault="00E07F9B" w:rsidP="00A219D4">
      <w:pPr>
        <w:jc w:val="both"/>
        <w:rPr>
          <w:rFonts w:ascii="Calibri Light" w:hAnsi="Calibri Light"/>
          <w:sz w:val="22"/>
          <w:szCs w:val="22"/>
        </w:rPr>
      </w:pPr>
    </w:p>
    <w:p w14:paraId="3AF99195" w14:textId="4B5DFBBC" w:rsidR="00A219D4" w:rsidRPr="00CA7110" w:rsidRDefault="00CA7110" w:rsidP="00B4160F">
      <w:pPr>
        <w:shd w:val="clear" w:color="auto" w:fill="E2EFD9"/>
        <w:ind w:right="186"/>
        <w:jc w:val="both"/>
        <w:rPr>
          <w:rFonts w:ascii="Calibri" w:hAnsi="Calibri" w:cs="Calibri"/>
          <w:b/>
          <w:bCs/>
          <w:sz w:val="28"/>
          <w:szCs w:val="28"/>
        </w:rPr>
      </w:pPr>
      <w:r w:rsidRPr="00CA7110">
        <w:rPr>
          <w:rFonts w:ascii="Calibri" w:hAnsi="Calibri" w:cs="Calibri"/>
          <w:b/>
          <w:bCs/>
          <w:sz w:val="28"/>
          <w:szCs w:val="28"/>
        </w:rPr>
        <w:t>Key Information</w:t>
      </w:r>
    </w:p>
    <w:p w14:paraId="6B0C2042" w14:textId="66AB2666" w:rsidR="00A219D4" w:rsidRDefault="00A219D4" w:rsidP="00AC27EE">
      <w:pPr>
        <w:ind w:right="186"/>
        <w:jc w:val="both"/>
        <w:rPr>
          <w:rFonts w:ascii="Calibri" w:hAnsi="Calibri" w:cs="Calibri"/>
          <w:sz w:val="22"/>
          <w:szCs w:val="22"/>
        </w:rPr>
      </w:pPr>
    </w:p>
    <w:p w14:paraId="5CECBB3A" w14:textId="77777777" w:rsidR="005778D5" w:rsidRPr="00D234DD" w:rsidRDefault="005778D5" w:rsidP="64EB0258">
      <w:pPr>
        <w:rPr>
          <w:rFonts w:asciiTheme="minorHAnsi" w:hAnsiTheme="minorHAnsi" w:cstheme="minorBidi"/>
          <w:lang w:eastAsia="en-GB"/>
        </w:rPr>
      </w:pPr>
      <w:r w:rsidRPr="64EB0258">
        <w:rPr>
          <w:rFonts w:asciiTheme="minorHAnsi" w:hAnsiTheme="minorHAnsi" w:cstheme="minorBidi"/>
          <w:color w:val="201F1E"/>
          <w:shd w:val="clear" w:color="auto" w:fill="FFFFFF"/>
          <w:lang w:eastAsia="en-GB"/>
        </w:rPr>
        <w:t>Schools are required under the equality act 2010 to have an accessibility plan.</w:t>
      </w:r>
    </w:p>
    <w:p w14:paraId="41475D9D" w14:textId="77777777" w:rsidR="005778D5" w:rsidRPr="00D234DD" w:rsidRDefault="005778D5" w:rsidP="64EB0258">
      <w:pPr>
        <w:rPr>
          <w:rFonts w:asciiTheme="minorHAnsi" w:hAnsiTheme="minorHAnsi" w:cstheme="minorBidi"/>
          <w:color w:val="201F1E"/>
          <w:lang w:eastAsia="en-GB"/>
        </w:rPr>
      </w:pPr>
    </w:p>
    <w:p w14:paraId="43D46CB9" w14:textId="44B44C1F" w:rsidR="005778D5" w:rsidRPr="005778D5" w:rsidRDefault="005778D5" w:rsidP="64EB0258">
      <w:pPr>
        <w:rPr>
          <w:rFonts w:asciiTheme="minorHAnsi" w:hAnsiTheme="minorHAnsi" w:cstheme="minorBidi"/>
          <w:lang w:eastAsia="en-GB"/>
        </w:rPr>
      </w:pPr>
      <w:r w:rsidRPr="64EB0258">
        <w:rPr>
          <w:rFonts w:asciiTheme="minorHAnsi" w:hAnsiTheme="minorHAnsi" w:cstheme="minorBidi"/>
          <w:color w:val="201F1E"/>
          <w:lang w:eastAsia="en-GB"/>
        </w:rPr>
        <w:t>The purpose of the plan is to increase the extent to which disabled pupils can participate in the curriculum and to improve the physical environment of the school. The aim is to enable disable pupils to take better advantage of education benefits, facilities and services provided and to improve the availability of access of information to disabled pupils, for example larger print or braille where required.</w:t>
      </w:r>
    </w:p>
    <w:p w14:paraId="475BC41B" w14:textId="77777777" w:rsidR="005778D5" w:rsidRPr="005778D5" w:rsidRDefault="005778D5" w:rsidP="64EB0258">
      <w:pPr>
        <w:shd w:val="clear" w:color="auto" w:fill="FFFFFF" w:themeFill="background1"/>
        <w:textAlignment w:val="baseline"/>
        <w:rPr>
          <w:rFonts w:asciiTheme="minorHAnsi" w:hAnsiTheme="minorHAnsi" w:cstheme="minorBidi"/>
          <w:color w:val="201F1E"/>
          <w:lang w:eastAsia="en-GB"/>
        </w:rPr>
      </w:pPr>
    </w:p>
    <w:p w14:paraId="267F23EA" w14:textId="3A05A485" w:rsidR="005778D5" w:rsidRPr="005778D5" w:rsidRDefault="005778D5" w:rsidP="64EB0258">
      <w:pPr>
        <w:shd w:val="clear" w:color="auto" w:fill="FFFFFF" w:themeFill="background1"/>
        <w:textAlignment w:val="baseline"/>
        <w:rPr>
          <w:rFonts w:asciiTheme="minorHAnsi" w:hAnsiTheme="minorHAnsi" w:cstheme="minorBidi"/>
          <w:color w:val="201F1E"/>
          <w:lang w:eastAsia="en-GB"/>
        </w:rPr>
      </w:pPr>
      <w:r w:rsidRPr="64EB0258">
        <w:rPr>
          <w:rFonts w:asciiTheme="minorHAnsi" w:hAnsiTheme="minorHAnsi" w:cstheme="minorBidi"/>
          <w:color w:val="201F1E"/>
          <w:lang w:eastAsia="en-GB"/>
        </w:rPr>
        <w:t>At William Ford Junior School we aim to treat all pupils fairly and with respect. This involves providing access and opportunities for all pupils without discrimination.</w:t>
      </w:r>
    </w:p>
    <w:p w14:paraId="6594887C" w14:textId="636684D6" w:rsidR="64EB0258" w:rsidRDefault="64EB0258" w:rsidP="64EB0258">
      <w:pPr>
        <w:shd w:val="clear" w:color="auto" w:fill="FFFFFF" w:themeFill="background1"/>
        <w:rPr>
          <w:rFonts w:asciiTheme="minorHAnsi" w:hAnsiTheme="minorHAnsi" w:cstheme="minorBidi"/>
          <w:color w:val="201F1E"/>
          <w:lang w:eastAsia="en-GB"/>
        </w:rPr>
      </w:pPr>
    </w:p>
    <w:p w14:paraId="125B57C6" w14:textId="27AC7FD0" w:rsidR="005778D5" w:rsidRPr="005778D5" w:rsidRDefault="005778D5" w:rsidP="10920DA5">
      <w:pPr>
        <w:shd w:val="clear" w:color="auto" w:fill="FFFFFF" w:themeFill="background1"/>
        <w:textAlignment w:val="baseline"/>
        <w:rPr>
          <w:rFonts w:asciiTheme="minorHAnsi" w:hAnsiTheme="minorHAnsi" w:cstheme="minorBidi"/>
          <w:color w:val="201F1E"/>
          <w:highlight w:val="yellow"/>
          <w:lang w:eastAsia="en-GB"/>
        </w:rPr>
      </w:pPr>
      <w:r w:rsidRPr="64EB0258">
        <w:rPr>
          <w:rFonts w:asciiTheme="minorHAnsi" w:hAnsiTheme="minorHAnsi" w:cstheme="minorBidi"/>
          <w:color w:val="201F1E"/>
          <w:lang w:eastAsia="en-GB"/>
        </w:rPr>
        <w:t>We are committed to ensuring equality of educational opportunity for all pupils, staff, parents, and carers receiving services from the school irrespective of sex, sexual orientation, gender reassignment, race, social economic background, religion, and disability. We also strive to promote a culture of understanding and challenge discrimination of any kind. We will tackle discrimination by the positive promotion of equality, challenging bullying and creating an environment which champions respect for all. At William Ford Juniors we believe that diversity is a strength which should be respected and celebrated while all those who learn teach and visit here.</w:t>
      </w:r>
    </w:p>
    <w:p w14:paraId="173A187D" w14:textId="315D784B" w:rsidR="64EB0258" w:rsidRDefault="64EB0258" w:rsidP="64EB0258">
      <w:pPr>
        <w:shd w:val="clear" w:color="auto" w:fill="FFFFFF" w:themeFill="background1"/>
        <w:rPr>
          <w:rFonts w:asciiTheme="minorHAnsi" w:hAnsiTheme="minorHAnsi" w:cstheme="minorBidi"/>
          <w:color w:val="201F1E"/>
          <w:lang w:eastAsia="en-GB"/>
        </w:rPr>
      </w:pPr>
    </w:p>
    <w:p w14:paraId="55430A84" w14:textId="24DA7DDF" w:rsidR="005778D5" w:rsidRPr="005778D5" w:rsidRDefault="005778D5" w:rsidP="10920DA5">
      <w:pPr>
        <w:shd w:val="clear" w:color="auto" w:fill="FFFFFF" w:themeFill="background1"/>
        <w:textAlignment w:val="baseline"/>
        <w:rPr>
          <w:rFonts w:asciiTheme="minorHAnsi" w:hAnsiTheme="minorHAnsi" w:cstheme="minorBidi"/>
          <w:color w:val="201F1E"/>
          <w:lang w:eastAsia="en-GB"/>
        </w:rPr>
      </w:pPr>
      <w:r w:rsidRPr="64EB0258">
        <w:rPr>
          <w:rFonts w:asciiTheme="minorHAnsi" w:hAnsiTheme="minorHAnsi" w:cstheme="minorBidi"/>
          <w:color w:val="201F1E"/>
          <w:lang w:eastAsia="en-GB"/>
        </w:rPr>
        <w:t>We believe that every individual that comes to William Ford Junior School has the right to be free from discrimination. This policy is available online via the school website and paper copies are available upon request from the school office. The school is also committed to ensuring staff are trained in equality issues with reference to the equality act 2010 including understanding of disability issues. The school support any available partnership to develop and implement the plan we work with local authority to support the implementation of this plan.</w:t>
      </w:r>
    </w:p>
    <w:p w14:paraId="4EED05DF" w14:textId="1DED3805" w:rsidR="005778D5" w:rsidRPr="00D234DD" w:rsidRDefault="005778D5" w:rsidP="005778D5">
      <w:pPr>
        <w:ind w:right="186"/>
        <w:jc w:val="both"/>
        <w:rPr>
          <w:rFonts w:asciiTheme="minorHAnsi" w:hAnsiTheme="minorHAnsi" w:cstheme="minorHAnsi"/>
        </w:rPr>
      </w:pPr>
    </w:p>
    <w:p w14:paraId="59E793EC" w14:textId="186BD4EC" w:rsidR="005778D5" w:rsidRPr="00D234DD" w:rsidRDefault="005778D5" w:rsidP="005778D5">
      <w:pPr>
        <w:shd w:val="clear" w:color="auto" w:fill="E2EFD9"/>
        <w:ind w:right="186"/>
        <w:jc w:val="both"/>
        <w:rPr>
          <w:rFonts w:asciiTheme="minorHAnsi" w:hAnsiTheme="minorHAnsi" w:cstheme="minorHAnsi"/>
          <w:b/>
          <w:bCs/>
        </w:rPr>
      </w:pPr>
      <w:r w:rsidRPr="00D234DD">
        <w:rPr>
          <w:rFonts w:asciiTheme="minorHAnsi" w:hAnsiTheme="minorHAnsi" w:cstheme="minorHAnsi"/>
          <w:b/>
          <w:bCs/>
        </w:rPr>
        <w:t xml:space="preserve">Legislation and Guidance </w:t>
      </w:r>
    </w:p>
    <w:p w14:paraId="32328AEE" w14:textId="77777777" w:rsidR="00D234DD" w:rsidRDefault="00D234DD" w:rsidP="005778D5">
      <w:pPr>
        <w:ind w:right="186"/>
        <w:jc w:val="both"/>
        <w:rPr>
          <w:rFonts w:asciiTheme="minorHAnsi" w:hAnsiTheme="minorHAnsi" w:cstheme="minorHAnsi"/>
        </w:rPr>
      </w:pPr>
    </w:p>
    <w:p w14:paraId="308ADA5B" w14:textId="26D41B93" w:rsidR="005778D5" w:rsidRPr="00D234DD" w:rsidRDefault="005778D5" w:rsidP="005778D5">
      <w:pPr>
        <w:ind w:right="186"/>
        <w:jc w:val="both"/>
        <w:rPr>
          <w:rFonts w:asciiTheme="minorHAnsi" w:hAnsiTheme="minorHAnsi" w:cstheme="minorHAnsi"/>
        </w:rPr>
      </w:pPr>
      <w:r w:rsidRPr="00D234DD">
        <w:rPr>
          <w:rFonts w:asciiTheme="minorHAnsi" w:hAnsiTheme="minorHAnsi" w:cstheme="minorHAnsi"/>
        </w:rPr>
        <w:t xml:space="preserve">This document meets the requirement of the </w:t>
      </w:r>
      <w:hyperlink r:id="rId12" w:history="1">
        <w:r w:rsidRPr="00D234DD">
          <w:rPr>
            <w:rStyle w:val="Hyperlink"/>
            <w:rFonts w:asciiTheme="minorHAnsi" w:hAnsiTheme="minorHAnsi" w:cstheme="minorHAnsi"/>
          </w:rPr>
          <w:t>Equality Act 2010 (legislation.gov.uk)</w:t>
        </w:r>
      </w:hyperlink>
      <w:r w:rsidR="00E13C49" w:rsidRPr="00D234DD">
        <w:rPr>
          <w:rFonts w:asciiTheme="minorHAnsi" w:hAnsiTheme="minorHAnsi" w:cstheme="minorHAnsi"/>
        </w:rPr>
        <w:t xml:space="preserve"> and the Department for Education (DfE) </w:t>
      </w:r>
      <w:hyperlink r:id="rId13" w:history="1">
        <w:r w:rsidR="00E13C49" w:rsidRPr="00D234DD">
          <w:rPr>
            <w:rStyle w:val="Hyperlink"/>
            <w:rFonts w:asciiTheme="minorHAnsi" w:hAnsiTheme="minorHAnsi" w:cstheme="minorHAnsi"/>
          </w:rPr>
          <w:t>Equality Act 2010: advice for schools - GOV.UK (www.gov.uk)</w:t>
        </w:r>
      </w:hyperlink>
    </w:p>
    <w:p w14:paraId="4525C46D" w14:textId="54ED6768" w:rsidR="00E13C49" w:rsidRPr="00D234DD" w:rsidRDefault="00E13C49" w:rsidP="005778D5">
      <w:pPr>
        <w:ind w:right="186"/>
        <w:jc w:val="both"/>
        <w:rPr>
          <w:rFonts w:asciiTheme="minorHAnsi" w:hAnsiTheme="minorHAnsi" w:cstheme="minorHAnsi"/>
        </w:rPr>
      </w:pPr>
    </w:p>
    <w:p w14:paraId="32A4EA82" w14:textId="7D41B6F4" w:rsidR="00E13C49" w:rsidRPr="00D234DD" w:rsidRDefault="00E13C49" w:rsidP="005778D5">
      <w:pPr>
        <w:ind w:right="186"/>
        <w:jc w:val="both"/>
        <w:rPr>
          <w:rFonts w:asciiTheme="minorHAnsi" w:hAnsiTheme="minorHAnsi" w:cstheme="minorHAnsi"/>
        </w:rPr>
      </w:pPr>
      <w:r w:rsidRPr="00D234DD">
        <w:rPr>
          <w:rFonts w:asciiTheme="minorHAnsi" w:hAnsiTheme="minorHAnsi" w:cstheme="minorHAnsi"/>
        </w:rPr>
        <w:t xml:space="preserve">The Equality Act 2010 defines an </w:t>
      </w:r>
      <w:r w:rsidR="00D234DD" w:rsidRPr="00D234DD">
        <w:rPr>
          <w:rFonts w:asciiTheme="minorHAnsi" w:hAnsiTheme="minorHAnsi" w:cstheme="minorHAnsi"/>
        </w:rPr>
        <w:t xml:space="preserve">individual as disabled if he or she has a physical or mental impairment that has a substantial and long term adverse effect on his or her ability to undertake norm al day to day activities. </w:t>
      </w:r>
    </w:p>
    <w:p w14:paraId="26CA16E7" w14:textId="31DD54DD" w:rsidR="00D234DD" w:rsidRPr="00D234DD" w:rsidRDefault="00D234DD" w:rsidP="005778D5">
      <w:pPr>
        <w:ind w:right="186"/>
        <w:jc w:val="both"/>
        <w:rPr>
          <w:rFonts w:asciiTheme="minorHAnsi" w:hAnsiTheme="minorHAnsi" w:cstheme="minorHAnsi"/>
        </w:rPr>
      </w:pPr>
    </w:p>
    <w:p w14:paraId="130D7DED" w14:textId="366ED413" w:rsidR="00D234DD" w:rsidRPr="00D234DD" w:rsidRDefault="00D234DD" w:rsidP="005778D5">
      <w:pPr>
        <w:ind w:right="186"/>
        <w:jc w:val="both"/>
        <w:rPr>
          <w:rFonts w:asciiTheme="minorHAnsi" w:hAnsiTheme="minorHAnsi" w:cstheme="minorHAnsi"/>
        </w:rPr>
      </w:pPr>
      <w:r w:rsidRPr="00D234DD">
        <w:rPr>
          <w:rFonts w:asciiTheme="minorHAnsi" w:hAnsiTheme="minorHAnsi" w:cstheme="minorHAnsi"/>
        </w:rPr>
        <w:t xml:space="preserve">Under the </w:t>
      </w:r>
      <w:hyperlink r:id="rId14" w:history="1">
        <w:r w:rsidRPr="00D234DD">
          <w:rPr>
            <w:rStyle w:val="Hyperlink"/>
            <w:rFonts w:asciiTheme="minorHAnsi" w:hAnsiTheme="minorHAnsi" w:cstheme="minorHAnsi"/>
          </w:rPr>
          <w:t>SEND code of practice: 0 to 25 years - GOV.UK (www.gov.uk)</w:t>
        </w:r>
      </w:hyperlink>
      <w:r w:rsidRPr="00D234DD">
        <w:rPr>
          <w:rFonts w:asciiTheme="minorHAnsi" w:hAnsiTheme="minorHAnsi" w:cstheme="minorHAnsi"/>
        </w:rPr>
        <w:t xml:space="preserve"> ‘long term’ is defined as ‘a year or more’ and substantial is defined as ‘more than minor or trivial’. The definition includes those who are effected by a visual or hearing impairment and long term health conditions such as asthma, diabetes, epilepsy and cancer. </w:t>
      </w:r>
    </w:p>
    <w:p w14:paraId="54CAA5CE" w14:textId="7D47C5EB" w:rsidR="00D234DD" w:rsidRPr="00D234DD" w:rsidRDefault="00D234DD" w:rsidP="005778D5">
      <w:pPr>
        <w:ind w:right="186"/>
        <w:jc w:val="both"/>
        <w:rPr>
          <w:rFonts w:asciiTheme="minorHAnsi" w:hAnsiTheme="minorHAnsi" w:cstheme="minorHAnsi"/>
        </w:rPr>
      </w:pPr>
    </w:p>
    <w:p w14:paraId="4580D2C3" w14:textId="5D14A015" w:rsidR="00D234DD" w:rsidRDefault="00D234DD" w:rsidP="005778D5">
      <w:pPr>
        <w:ind w:right="186"/>
        <w:jc w:val="both"/>
        <w:rPr>
          <w:rFonts w:asciiTheme="minorHAnsi" w:hAnsiTheme="minorHAnsi" w:cstheme="minorHAnsi"/>
        </w:rPr>
      </w:pPr>
      <w:r w:rsidRPr="00D234DD">
        <w:rPr>
          <w:rFonts w:asciiTheme="minorHAnsi" w:hAnsiTheme="minorHAnsi" w:cstheme="minorHAnsi"/>
        </w:rPr>
        <w:t xml:space="preserve">Schools are required to make ‘reasonable adjustments’ for pupils with disabilities under the Equality Act 2010, to alleviate any substantial disadvantage that a disabled pupil faces in comparison with non-disabled pupils. </w:t>
      </w:r>
    </w:p>
    <w:p w14:paraId="7B4E1FC4" w14:textId="7F258FBF" w:rsidR="00D234DD" w:rsidRDefault="00D234DD" w:rsidP="005778D5">
      <w:pPr>
        <w:ind w:right="186"/>
        <w:jc w:val="both"/>
        <w:rPr>
          <w:rFonts w:asciiTheme="minorHAnsi" w:hAnsiTheme="minorHAnsi" w:cstheme="minorHAnsi"/>
        </w:rPr>
      </w:pPr>
    </w:p>
    <w:p w14:paraId="5F0881CE" w14:textId="64689992" w:rsidR="00D234DD" w:rsidRDefault="00D234DD" w:rsidP="005778D5">
      <w:pPr>
        <w:ind w:right="186"/>
        <w:jc w:val="both"/>
        <w:rPr>
          <w:rFonts w:asciiTheme="minorHAnsi" w:hAnsiTheme="minorHAnsi" w:cstheme="minorHAnsi"/>
        </w:rPr>
      </w:pPr>
    </w:p>
    <w:p w14:paraId="1BD858CC" w14:textId="55D34D05" w:rsidR="00D234DD" w:rsidRDefault="00D234DD" w:rsidP="005778D5">
      <w:pPr>
        <w:ind w:right="186"/>
        <w:jc w:val="both"/>
        <w:rPr>
          <w:rFonts w:asciiTheme="minorHAnsi" w:hAnsiTheme="minorHAnsi" w:cstheme="minorHAnsi"/>
        </w:rPr>
      </w:pPr>
    </w:p>
    <w:p w14:paraId="263E9A86" w14:textId="4ABADB20" w:rsidR="00D234DD" w:rsidRDefault="00D234DD" w:rsidP="005778D5">
      <w:pPr>
        <w:ind w:right="186"/>
        <w:jc w:val="both"/>
        <w:rPr>
          <w:rFonts w:asciiTheme="minorHAnsi" w:hAnsiTheme="minorHAnsi" w:cstheme="minorHAnsi"/>
        </w:rPr>
      </w:pPr>
    </w:p>
    <w:p w14:paraId="7D75294C" w14:textId="12BE3E2D" w:rsidR="00D234DD" w:rsidRDefault="00D234DD" w:rsidP="005778D5">
      <w:pPr>
        <w:ind w:right="186"/>
        <w:jc w:val="both"/>
        <w:rPr>
          <w:rFonts w:asciiTheme="minorHAnsi" w:hAnsiTheme="minorHAnsi" w:cstheme="minorHAnsi"/>
        </w:rPr>
      </w:pPr>
    </w:p>
    <w:p w14:paraId="2763F7AD" w14:textId="41216B95" w:rsidR="00D234DD" w:rsidRDefault="00D234DD" w:rsidP="005778D5">
      <w:pPr>
        <w:ind w:right="186"/>
        <w:jc w:val="both"/>
        <w:rPr>
          <w:rFonts w:asciiTheme="minorHAnsi" w:hAnsiTheme="minorHAnsi" w:cstheme="minorHAnsi"/>
        </w:rPr>
      </w:pPr>
    </w:p>
    <w:p w14:paraId="3A2914C3" w14:textId="550E4A51" w:rsidR="00D234DD" w:rsidRDefault="00D234DD" w:rsidP="005778D5">
      <w:pPr>
        <w:ind w:right="186"/>
        <w:jc w:val="both"/>
        <w:rPr>
          <w:rFonts w:asciiTheme="minorHAnsi" w:hAnsiTheme="minorHAnsi" w:cstheme="minorHAnsi"/>
        </w:rPr>
      </w:pPr>
    </w:p>
    <w:p w14:paraId="23577AE7" w14:textId="1E290E67" w:rsidR="00D234DD" w:rsidRPr="00D234DD" w:rsidRDefault="00D234DD" w:rsidP="00D234DD">
      <w:pPr>
        <w:shd w:val="clear" w:color="auto" w:fill="E2EFD9"/>
        <w:ind w:right="186"/>
        <w:jc w:val="both"/>
        <w:rPr>
          <w:rFonts w:asciiTheme="minorHAnsi" w:hAnsiTheme="minorHAnsi" w:cstheme="minorHAnsi"/>
          <w:b/>
          <w:bCs/>
        </w:rPr>
      </w:pPr>
      <w:r>
        <w:rPr>
          <w:rFonts w:asciiTheme="minorHAnsi" w:hAnsiTheme="minorHAnsi" w:cstheme="minorHAnsi"/>
          <w:b/>
          <w:bCs/>
        </w:rPr>
        <w:lastRenderedPageBreak/>
        <w:t>Action Plan</w:t>
      </w:r>
    </w:p>
    <w:p w14:paraId="2C672B8B" w14:textId="0CFE44DF" w:rsidR="00D234DD" w:rsidRDefault="00D234DD" w:rsidP="005778D5">
      <w:pPr>
        <w:ind w:right="186"/>
        <w:jc w:val="both"/>
        <w:rPr>
          <w:rFonts w:asciiTheme="minorHAnsi" w:hAnsiTheme="minorHAnsi" w:cstheme="minorHAnsi"/>
        </w:rPr>
      </w:pPr>
    </w:p>
    <w:p w14:paraId="11A4DC88" w14:textId="373FC550" w:rsidR="00D234DD" w:rsidRDefault="00D234DD" w:rsidP="005778D5">
      <w:pPr>
        <w:ind w:right="186"/>
        <w:jc w:val="both"/>
        <w:rPr>
          <w:rFonts w:asciiTheme="minorHAnsi" w:hAnsiTheme="minorHAnsi" w:cstheme="minorHAnsi"/>
        </w:rPr>
      </w:pPr>
      <w:r>
        <w:rPr>
          <w:rFonts w:asciiTheme="minorHAnsi" w:hAnsiTheme="minorHAnsi" w:cstheme="minorHAnsi"/>
        </w:rPr>
        <w:t xml:space="preserve">This action plan sets out the aims for our accessibility plan in accordance with the Equality Act 2010 so that our </w:t>
      </w:r>
      <w:r w:rsidR="00590C6C">
        <w:rPr>
          <w:rFonts w:asciiTheme="minorHAnsi" w:hAnsiTheme="minorHAnsi" w:cstheme="minorHAnsi"/>
        </w:rPr>
        <w:t>practice continues to develop</w:t>
      </w:r>
    </w:p>
    <w:p w14:paraId="24A5E78E" w14:textId="0BB105FC" w:rsidR="00840063" w:rsidRDefault="00840063" w:rsidP="005778D5">
      <w:pPr>
        <w:ind w:right="186"/>
        <w:jc w:val="both"/>
        <w:rPr>
          <w:rFonts w:asciiTheme="minorHAnsi" w:hAnsiTheme="minorHAnsi" w:cstheme="minorHAnsi"/>
        </w:rPr>
      </w:pPr>
    </w:p>
    <w:tbl>
      <w:tblPr>
        <w:tblStyle w:val="TableGrid"/>
        <w:tblW w:w="0" w:type="auto"/>
        <w:tblLayout w:type="fixed"/>
        <w:tblLook w:val="04A0" w:firstRow="1" w:lastRow="0" w:firstColumn="1" w:lastColumn="0" w:noHBand="0" w:noVBand="1"/>
      </w:tblPr>
      <w:tblGrid>
        <w:gridCol w:w="1696"/>
        <w:gridCol w:w="2443"/>
        <w:gridCol w:w="2377"/>
        <w:gridCol w:w="1276"/>
        <w:gridCol w:w="1275"/>
        <w:gridCol w:w="1418"/>
      </w:tblGrid>
      <w:tr w:rsidR="007554AC" w:rsidRPr="00070F62" w14:paraId="340176B9" w14:textId="77777777" w:rsidTr="00C523BB">
        <w:tc>
          <w:tcPr>
            <w:tcW w:w="1696" w:type="dxa"/>
            <w:shd w:val="clear" w:color="auto" w:fill="E2EFD9" w:themeFill="accent6" w:themeFillTint="33"/>
          </w:tcPr>
          <w:p w14:paraId="4B426D58" w14:textId="7B3BD65F" w:rsidR="007554AC" w:rsidRPr="00C523BB" w:rsidRDefault="007554AC" w:rsidP="00C523BB">
            <w:pPr>
              <w:ind w:right="186"/>
              <w:jc w:val="center"/>
              <w:rPr>
                <w:rFonts w:asciiTheme="minorHAnsi" w:hAnsiTheme="minorHAnsi" w:cstheme="minorHAnsi"/>
                <w:b/>
                <w:sz w:val="18"/>
                <w:szCs w:val="18"/>
              </w:rPr>
            </w:pPr>
            <w:r w:rsidRPr="00C523BB">
              <w:rPr>
                <w:rFonts w:asciiTheme="minorHAnsi" w:hAnsiTheme="minorHAnsi" w:cstheme="minorHAnsi"/>
                <w:b/>
                <w:sz w:val="18"/>
                <w:szCs w:val="18"/>
              </w:rPr>
              <w:t>Aim</w:t>
            </w:r>
          </w:p>
        </w:tc>
        <w:tc>
          <w:tcPr>
            <w:tcW w:w="2443" w:type="dxa"/>
            <w:shd w:val="clear" w:color="auto" w:fill="E2EFD9" w:themeFill="accent6" w:themeFillTint="33"/>
          </w:tcPr>
          <w:p w14:paraId="4E69A8A7" w14:textId="72BA5D19" w:rsidR="007554AC" w:rsidRPr="00C523BB" w:rsidRDefault="007554AC" w:rsidP="00C523BB">
            <w:pPr>
              <w:ind w:right="186"/>
              <w:jc w:val="center"/>
              <w:rPr>
                <w:rFonts w:asciiTheme="minorHAnsi" w:hAnsiTheme="minorHAnsi" w:cstheme="minorHAnsi"/>
                <w:b/>
                <w:sz w:val="18"/>
                <w:szCs w:val="18"/>
              </w:rPr>
            </w:pPr>
            <w:r w:rsidRPr="00C523BB">
              <w:rPr>
                <w:rFonts w:asciiTheme="minorHAnsi" w:hAnsiTheme="minorHAnsi" w:cstheme="minorHAnsi"/>
                <w:b/>
                <w:sz w:val="18"/>
                <w:szCs w:val="18"/>
              </w:rPr>
              <w:t>Current Good Practice</w:t>
            </w:r>
          </w:p>
        </w:tc>
        <w:tc>
          <w:tcPr>
            <w:tcW w:w="2377" w:type="dxa"/>
            <w:shd w:val="clear" w:color="auto" w:fill="E2EFD9" w:themeFill="accent6" w:themeFillTint="33"/>
          </w:tcPr>
          <w:p w14:paraId="4677E6C9" w14:textId="419BF70B" w:rsidR="007554AC" w:rsidRPr="00C523BB" w:rsidRDefault="007554AC" w:rsidP="00C523BB">
            <w:pPr>
              <w:ind w:right="186"/>
              <w:jc w:val="center"/>
              <w:rPr>
                <w:rFonts w:asciiTheme="minorHAnsi" w:hAnsiTheme="minorHAnsi" w:cstheme="minorHAnsi"/>
                <w:b/>
                <w:sz w:val="18"/>
                <w:szCs w:val="18"/>
              </w:rPr>
            </w:pPr>
            <w:r w:rsidRPr="00C523BB">
              <w:rPr>
                <w:rFonts w:asciiTheme="minorHAnsi" w:hAnsiTheme="minorHAnsi" w:cstheme="minorHAnsi"/>
                <w:b/>
                <w:sz w:val="18"/>
                <w:szCs w:val="18"/>
              </w:rPr>
              <w:t>Actins to be taken</w:t>
            </w:r>
          </w:p>
        </w:tc>
        <w:tc>
          <w:tcPr>
            <w:tcW w:w="1276" w:type="dxa"/>
            <w:shd w:val="clear" w:color="auto" w:fill="E2EFD9" w:themeFill="accent6" w:themeFillTint="33"/>
          </w:tcPr>
          <w:p w14:paraId="00DD77E1" w14:textId="080C119D" w:rsidR="007554AC" w:rsidRPr="00C523BB" w:rsidRDefault="007554AC" w:rsidP="00C523BB">
            <w:pPr>
              <w:ind w:right="186"/>
              <w:jc w:val="center"/>
              <w:rPr>
                <w:rFonts w:asciiTheme="minorHAnsi" w:hAnsiTheme="minorHAnsi" w:cstheme="minorHAnsi"/>
                <w:b/>
                <w:sz w:val="18"/>
                <w:szCs w:val="18"/>
              </w:rPr>
            </w:pPr>
            <w:r w:rsidRPr="00C523BB">
              <w:rPr>
                <w:rFonts w:asciiTheme="minorHAnsi" w:hAnsiTheme="minorHAnsi" w:cstheme="minorHAnsi"/>
                <w:b/>
                <w:sz w:val="18"/>
                <w:szCs w:val="18"/>
              </w:rPr>
              <w:t>Person responsible</w:t>
            </w:r>
          </w:p>
        </w:tc>
        <w:tc>
          <w:tcPr>
            <w:tcW w:w="1275" w:type="dxa"/>
            <w:shd w:val="clear" w:color="auto" w:fill="E2EFD9" w:themeFill="accent6" w:themeFillTint="33"/>
          </w:tcPr>
          <w:p w14:paraId="4B4C9175" w14:textId="176136A4" w:rsidR="007554AC" w:rsidRPr="00C523BB" w:rsidRDefault="007554AC" w:rsidP="00C523BB">
            <w:pPr>
              <w:ind w:right="186"/>
              <w:jc w:val="center"/>
              <w:rPr>
                <w:rFonts w:asciiTheme="minorHAnsi" w:hAnsiTheme="minorHAnsi" w:cstheme="minorHAnsi"/>
                <w:b/>
                <w:sz w:val="18"/>
                <w:szCs w:val="18"/>
              </w:rPr>
            </w:pPr>
            <w:r w:rsidRPr="00C523BB">
              <w:rPr>
                <w:rFonts w:asciiTheme="minorHAnsi" w:hAnsiTheme="minorHAnsi" w:cstheme="minorHAnsi"/>
                <w:b/>
                <w:sz w:val="18"/>
                <w:szCs w:val="18"/>
              </w:rPr>
              <w:t>Date of completion</w:t>
            </w:r>
          </w:p>
        </w:tc>
        <w:tc>
          <w:tcPr>
            <w:tcW w:w="1418" w:type="dxa"/>
            <w:shd w:val="clear" w:color="auto" w:fill="E2EFD9" w:themeFill="accent6" w:themeFillTint="33"/>
          </w:tcPr>
          <w:p w14:paraId="5375217A" w14:textId="4BB03D2C" w:rsidR="007554AC" w:rsidRPr="00C523BB" w:rsidRDefault="007554AC" w:rsidP="00C523BB">
            <w:pPr>
              <w:ind w:right="186"/>
              <w:jc w:val="center"/>
              <w:rPr>
                <w:rFonts w:asciiTheme="minorHAnsi" w:hAnsiTheme="minorHAnsi" w:cstheme="minorHAnsi"/>
                <w:b/>
                <w:sz w:val="18"/>
                <w:szCs w:val="18"/>
              </w:rPr>
            </w:pPr>
            <w:r w:rsidRPr="00C523BB">
              <w:rPr>
                <w:rFonts w:asciiTheme="minorHAnsi" w:hAnsiTheme="minorHAnsi" w:cstheme="minorHAnsi"/>
                <w:b/>
                <w:sz w:val="18"/>
                <w:szCs w:val="18"/>
              </w:rPr>
              <w:t>Success Criteria</w:t>
            </w:r>
          </w:p>
        </w:tc>
      </w:tr>
      <w:tr w:rsidR="007554AC" w:rsidRPr="00070F62" w14:paraId="3CFF4DAC" w14:textId="77777777" w:rsidTr="00070F62">
        <w:tc>
          <w:tcPr>
            <w:tcW w:w="1696" w:type="dxa"/>
          </w:tcPr>
          <w:p w14:paraId="373462A9" w14:textId="17A09DC1" w:rsidR="007554AC" w:rsidRPr="00070F62" w:rsidRDefault="007554AC" w:rsidP="007554AC">
            <w:pPr>
              <w:ind w:right="186"/>
              <w:rPr>
                <w:rFonts w:asciiTheme="minorHAnsi" w:hAnsiTheme="minorHAnsi" w:cstheme="minorHAnsi"/>
                <w:sz w:val="18"/>
                <w:szCs w:val="18"/>
              </w:rPr>
            </w:pPr>
            <w:r w:rsidRPr="00070F62">
              <w:rPr>
                <w:rFonts w:asciiTheme="minorHAnsi" w:hAnsiTheme="minorHAnsi" w:cstheme="minorHAnsi"/>
                <w:sz w:val="18"/>
                <w:szCs w:val="18"/>
              </w:rPr>
              <w:t>Increase access to the curriculum for pupils with SEND</w:t>
            </w:r>
          </w:p>
        </w:tc>
        <w:tc>
          <w:tcPr>
            <w:tcW w:w="2443" w:type="dxa"/>
          </w:tcPr>
          <w:p w14:paraId="6D12D64E" w14:textId="77777777" w:rsidR="007554AC" w:rsidRDefault="007554AC" w:rsidP="007554AC">
            <w:pPr>
              <w:ind w:right="186"/>
              <w:rPr>
                <w:rFonts w:asciiTheme="minorHAnsi" w:hAnsiTheme="minorHAnsi" w:cstheme="minorHAnsi"/>
                <w:sz w:val="18"/>
                <w:szCs w:val="18"/>
              </w:rPr>
            </w:pPr>
            <w:r w:rsidRPr="00070F62">
              <w:rPr>
                <w:rFonts w:asciiTheme="minorHAnsi" w:hAnsiTheme="minorHAnsi" w:cstheme="minorHAnsi"/>
                <w:sz w:val="18"/>
                <w:szCs w:val="18"/>
              </w:rPr>
              <w:t xml:space="preserve">William Ford offers a differentiated and well-balanced curriculum for all ability levels and needs. The school works well with external agencies to ensure quality first teaching and reasonable adjustments are made for children with SEND. </w:t>
            </w:r>
          </w:p>
          <w:p w14:paraId="5243BE6A" w14:textId="77777777" w:rsidR="00CD5CD7" w:rsidRDefault="00CD5CD7" w:rsidP="007554AC">
            <w:pPr>
              <w:ind w:right="186"/>
              <w:rPr>
                <w:rFonts w:asciiTheme="minorHAnsi" w:hAnsiTheme="minorHAnsi" w:cstheme="minorHAnsi"/>
                <w:sz w:val="18"/>
                <w:szCs w:val="18"/>
              </w:rPr>
            </w:pPr>
          </w:p>
          <w:p w14:paraId="3A23DD48" w14:textId="77777777" w:rsidR="00CD5CD7" w:rsidRDefault="00CD5CD7" w:rsidP="007554AC">
            <w:pPr>
              <w:ind w:right="186"/>
              <w:rPr>
                <w:rFonts w:asciiTheme="minorHAnsi" w:hAnsiTheme="minorHAnsi" w:cstheme="minorHAnsi"/>
                <w:sz w:val="18"/>
                <w:szCs w:val="18"/>
              </w:rPr>
            </w:pPr>
            <w:r>
              <w:rPr>
                <w:rFonts w:asciiTheme="minorHAnsi" w:hAnsiTheme="minorHAnsi" w:cstheme="minorHAnsi"/>
                <w:sz w:val="18"/>
                <w:szCs w:val="18"/>
              </w:rPr>
              <w:t xml:space="preserve">Where children cannot access the main teacher and learning in the classroom due to their needs, we have our </w:t>
            </w:r>
            <w:r w:rsidR="00521E13">
              <w:rPr>
                <w:rFonts w:asciiTheme="minorHAnsi" w:hAnsiTheme="minorHAnsi" w:cstheme="minorHAnsi"/>
                <w:sz w:val="18"/>
                <w:szCs w:val="18"/>
              </w:rPr>
              <w:t xml:space="preserve">intervention classrooms (The Lighthouse) which is based on therapeutic spaces and that of an ARP. </w:t>
            </w:r>
          </w:p>
          <w:p w14:paraId="6FB9C3DC" w14:textId="253D4243" w:rsidR="00521E13" w:rsidRPr="00070F62" w:rsidRDefault="00521E13" w:rsidP="007554AC">
            <w:pPr>
              <w:ind w:right="186"/>
              <w:rPr>
                <w:rFonts w:asciiTheme="minorHAnsi" w:hAnsiTheme="minorHAnsi" w:cstheme="minorHAnsi"/>
                <w:sz w:val="18"/>
                <w:szCs w:val="18"/>
              </w:rPr>
            </w:pPr>
          </w:p>
        </w:tc>
        <w:tc>
          <w:tcPr>
            <w:tcW w:w="2377" w:type="dxa"/>
          </w:tcPr>
          <w:p w14:paraId="0E3BBEEC" w14:textId="4C416F39" w:rsidR="007554AC" w:rsidRPr="00070F62" w:rsidRDefault="007554AC" w:rsidP="007554AC">
            <w:pPr>
              <w:ind w:right="186"/>
              <w:rPr>
                <w:rFonts w:asciiTheme="minorHAnsi" w:hAnsiTheme="minorHAnsi" w:cstheme="minorHAnsi"/>
                <w:sz w:val="18"/>
                <w:szCs w:val="18"/>
              </w:rPr>
            </w:pPr>
            <w:r w:rsidRPr="00070F62">
              <w:rPr>
                <w:rFonts w:asciiTheme="minorHAnsi" w:hAnsiTheme="minorHAnsi" w:cstheme="minorHAnsi"/>
                <w:sz w:val="18"/>
                <w:szCs w:val="18"/>
              </w:rPr>
              <w:t>Audit of CPD needed</w:t>
            </w:r>
          </w:p>
          <w:p w14:paraId="0554BB26" w14:textId="1E9C4153" w:rsidR="007554AC" w:rsidRPr="00070F62" w:rsidRDefault="007554AC" w:rsidP="007554AC">
            <w:pPr>
              <w:ind w:right="186"/>
              <w:rPr>
                <w:rFonts w:asciiTheme="minorHAnsi" w:hAnsiTheme="minorHAnsi" w:cstheme="minorHAnsi"/>
                <w:sz w:val="18"/>
                <w:szCs w:val="18"/>
              </w:rPr>
            </w:pPr>
          </w:p>
          <w:p w14:paraId="6B82E08C" w14:textId="06B16ADC" w:rsidR="007554AC" w:rsidRPr="00070F62" w:rsidRDefault="007554AC" w:rsidP="007554AC">
            <w:pPr>
              <w:ind w:right="186"/>
              <w:rPr>
                <w:rFonts w:asciiTheme="minorHAnsi" w:hAnsiTheme="minorHAnsi" w:cstheme="minorHAnsi"/>
                <w:sz w:val="18"/>
                <w:szCs w:val="18"/>
              </w:rPr>
            </w:pPr>
          </w:p>
          <w:p w14:paraId="5F5D278D" w14:textId="509D8BCC" w:rsidR="007554AC" w:rsidRDefault="007554AC" w:rsidP="007554AC">
            <w:pPr>
              <w:ind w:right="186"/>
              <w:rPr>
                <w:rFonts w:asciiTheme="minorHAnsi" w:hAnsiTheme="minorHAnsi" w:cstheme="minorHAnsi"/>
                <w:sz w:val="18"/>
                <w:szCs w:val="18"/>
              </w:rPr>
            </w:pPr>
          </w:p>
          <w:p w14:paraId="4708EFE5" w14:textId="77777777" w:rsidR="00070F62" w:rsidRPr="00070F62" w:rsidRDefault="00070F62" w:rsidP="007554AC">
            <w:pPr>
              <w:ind w:right="186"/>
              <w:rPr>
                <w:rFonts w:asciiTheme="minorHAnsi" w:hAnsiTheme="minorHAnsi" w:cstheme="minorHAnsi"/>
                <w:sz w:val="18"/>
                <w:szCs w:val="18"/>
              </w:rPr>
            </w:pPr>
          </w:p>
          <w:p w14:paraId="4D836B4D" w14:textId="085525D5" w:rsidR="007554AC" w:rsidRPr="00070F62" w:rsidRDefault="007554AC" w:rsidP="007554AC">
            <w:pPr>
              <w:ind w:right="186"/>
              <w:rPr>
                <w:rFonts w:asciiTheme="minorHAnsi" w:hAnsiTheme="minorHAnsi" w:cstheme="minorHAnsi"/>
                <w:sz w:val="18"/>
                <w:szCs w:val="18"/>
              </w:rPr>
            </w:pPr>
            <w:r w:rsidRPr="00070F62">
              <w:rPr>
                <w:rFonts w:asciiTheme="minorHAnsi" w:hAnsiTheme="minorHAnsi" w:cstheme="minorHAnsi"/>
                <w:sz w:val="18"/>
                <w:szCs w:val="18"/>
              </w:rPr>
              <w:t xml:space="preserve">Liaising with LA and outside training </w:t>
            </w:r>
            <w:r w:rsidR="00690AE3" w:rsidRPr="00070F62">
              <w:rPr>
                <w:rFonts w:asciiTheme="minorHAnsi" w:hAnsiTheme="minorHAnsi" w:cstheme="minorHAnsi"/>
                <w:sz w:val="18"/>
                <w:szCs w:val="18"/>
              </w:rPr>
              <w:t>providers to</w:t>
            </w:r>
            <w:r w:rsidRPr="00070F62">
              <w:rPr>
                <w:rFonts w:asciiTheme="minorHAnsi" w:hAnsiTheme="minorHAnsi" w:cstheme="minorHAnsi"/>
                <w:sz w:val="18"/>
                <w:szCs w:val="18"/>
              </w:rPr>
              <w:t xml:space="preserve"> deliver training session </w:t>
            </w:r>
          </w:p>
          <w:p w14:paraId="491D24CE" w14:textId="3A0561A8" w:rsidR="007554AC" w:rsidRPr="00070F62" w:rsidRDefault="007554AC" w:rsidP="007554AC">
            <w:pPr>
              <w:ind w:right="186"/>
              <w:rPr>
                <w:rFonts w:asciiTheme="minorHAnsi" w:hAnsiTheme="minorHAnsi" w:cstheme="minorHAnsi"/>
                <w:sz w:val="18"/>
                <w:szCs w:val="18"/>
              </w:rPr>
            </w:pPr>
          </w:p>
          <w:p w14:paraId="0A7B6A71" w14:textId="77777777" w:rsidR="00070F62" w:rsidRPr="00070F62" w:rsidRDefault="00070F62" w:rsidP="007554AC">
            <w:pPr>
              <w:ind w:right="186"/>
              <w:rPr>
                <w:rFonts w:asciiTheme="minorHAnsi" w:hAnsiTheme="minorHAnsi" w:cstheme="minorHAnsi"/>
                <w:sz w:val="18"/>
                <w:szCs w:val="18"/>
              </w:rPr>
            </w:pPr>
          </w:p>
          <w:p w14:paraId="2D68E8C1" w14:textId="6336766A" w:rsidR="007554AC" w:rsidRPr="00070F62" w:rsidRDefault="007554AC" w:rsidP="007554AC">
            <w:pPr>
              <w:ind w:right="186"/>
              <w:rPr>
                <w:rFonts w:asciiTheme="minorHAnsi" w:hAnsiTheme="minorHAnsi" w:cstheme="minorHAnsi"/>
                <w:sz w:val="18"/>
                <w:szCs w:val="18"/>
              </w:rPr>
            </w:pPr>
            <w:r w:rsidRPr="00070F62">
              <w:rPr>
                <w:rFonts w:asciiTheme="minorHAnsi" w:hAnsiTheme="minorHAnsi" w:cstheme="minorHAnsi"/>
                <w:sz w:val="18"/>
                <w:szCs w:val="18"/>
              </w:rPr>
              <w:t>Liaise with Infant schools to prepare for the new intake of children in year 3</w:t>
            </w:r>
          </w:p>
          <w:p w14:paraId="3B699E9E" w14:textId="5DF6F2A1" w:rsidR="00070F62" w:rsidRPr="00070F62" w:rsidRDefault="00070F62" w:rsidP="007554AC">
            <w:pPr>
              <w:ind w:right="186"/>
              <w:rPr>
                <w:rFonts w:asciiTheme="minorHAnsi" w:hAnsiTheme="minorHAnsi" w:cstheme="minorHAnsi"/>
                <w:sz w:val="18"/>
                <w:szCs w:val="18"/>
              </w:rPr>
            </w:pPr>
          </w:p>
          <w:p w14:paraId="65C70585" w14:textId="1F2BA2E6" w:rsidR="00070F62" w:rsidRPr="00070F62" w:rsidRDefault="00070F62" w:rsidP="007554AC">
            <w:pPr>
              <w:ind w:right="186"/>
              <w:rPr>
                <w:rFonts w:asciiTheme="minorHAnsi" w:hAnsiTheme="minorHAnsi" w:cstheme="minorHAnsi"/>
                <w:sz w:val="18"/>
                <w:szCs w:val="18"/>
              </w:rPr>
            </w:pPr>
          </w:p>
          <w:p w14:paraId="68151463" w14:textId="42569782" w:rsidR="00070F62" w:rsidRPr="00070F62" w:rsidRDefault="00070F62" w:rsidP="007554AC">
            <w:pPr>
              <w:ind w:right="186"/>
              <w:rPr>
                <w:rFonts w:asciiTheme="minorHAnsi" w:hAnsiTheme="minorHAnsi" w:cstheme="minorHAnsi"/>
                <w:sz w:val="18"/>
                <w:szCs w:val="18"/>
              </w:rPr>
            </w:pPr>
            <w:r w:rsidRPr="00070F62">
              <w:rPr>
                <w:rFonts w:asciiTheme="minorHAnsi" w:hAnsiTheme="minorHAnsi" w:cstheme="minorHAnsi"/>
                <w:sz w:val="18"/>
                <w:szCs w:val="18"/>
              </w:rPr>
              <w:t>To identify pupils who may needs adapted or additional provision</w:t>
            </w:r>
          </w:p>
          <w:p w14:paraId="5BF7E134" w14:textId="77777777" w:rsidR="007554AC" w:rsidRPr="00070F62" w:rsidRDefault="007554AC" w:rsidP="007554AC">
            <w:pPr>
              <w:ind w:right="186"/>
              <w:rPr>
                <w:rFonts w:asciiTheme="minorHAnsi" w:hAnsiTheme="minorHAnsi" w:cstheme="minorHAnsi"/>
                <w:sz w:val="18"/>
                <w:szCs w:val="18"/>
              </w:rPr>
            </w:pPr>
          </w:p>
          <w:p w14:paraId="449BC04A" w14:textId="2CB5F800" w:rsidR="007554AC" w:rsidRPr="00070F62" w:rsidRDefault="007554AC" w:rsidP="007554AC">
            <w:pPr>
              <w:ind w:right="186"/>
              <w:rPr>
                <w:rFonts w:asciiTheme="minorHAnsi" w:hAnsiTheme="minorHAnsi" w:cstheme="minorHAnsi"/>
                <w:sz w:val="18"/>
                <w:szCs w:val="18"/>
              </w:rPr>
            </w:pPr>
          </w:p>
        </w:tc>
        <w:tc>
          <w:tcPr>
            <w:tcW w:w="1276" w:type="dxa"/>
          </w:tcPr>
          <w:p w14:paraId="25FFDDB5" w14:textId="77777777" w:rsidR="007554AC" w:rsidRPr="00070F62" w:rsidRDefault="007554AC" w:rsidP="007554AC">
            <w:pPr>
              <w:ind w:right="186"/>
              <w:rPr>
                <w:rFonts w:asciiTheme="minorHAnsi" w:hAnsiTheme="minorHAnsi" w:cstheme="minorHAnsi"/>
                <w:sz w:val="18"/>
                <w:szCs w:val="18"/>
              </w:rPr>
            </w:pPr>
            <w:r w:rsidRPr="00070F62">
              <w:rPr>
                <w:rFonts w:asciiTheme="minorHAnsi" w:hAnsiTheme="minorHAnsi" w:cstheme="minorHAnsi"/>
                <w:sz w:val="18"/>
                <w:szCs w:val="18"/>
              </w:rPr>
              <w:t xml:space="preserve">Class teacher, SENDCO </w:t>
            </w:r>
          </w:p>
          <w:p w14:paraId="05DABC56" w14:textId="77777777" w:rsidR="007554AC" w:rsidRPr="00070F62" w:rsidRDefault="007554AC" w:rsidP="007554AC">
            <w:pPr>
              <w:ind w:right="186"/>
              <w:rPr>
                <w:rFonts w:asciiTheme="minorHAnsi" w:hAnsiTheme="minorHAnsi" w:cstheme="minorHAnsi"/>
                <w:sz w:val="18"/>
                <w:szCs w:val="18"/>
              </w:rPr>
            </w:pPr>
          </w:p>
          <w:p w14:paraId="44273C7D" w14:textId="77777777" w:rsidR="007554AC" w:rsidRPr="00070F62" w:rsidRDefault="007554AC" w:rsidP="007554AC">
            <w:pPr>
              <w:ind w:right="186"/>
              <w:rPr>
                <w:rFonts w:asciiTheme="minorHAnsi" w:hAnsiTheme="minorHAnsi" w:cstheme="minorHAnsi"/>
                <w:sz w:val="18"/>
                <w:szCs w:val="18"/>
              </w:rPr>
            </w:pPr>
          </w:p>
          <w:p w14:paraId="2F273A07" w14:textId="77777777" w:rsidR="007554AC" w:rsidRPr="00070F62" w:rsidRDefault="007554AC" w:rsidP="007554AC">
            <w:pPr>
              <w:ind w:right="186"/>
              <w:rPr>
                <w:rFonts w:asciiTheme="minorHAnsi" w:hAnsiTheme="minorHAnsi" w:cstheme="minorHAnsi"/>
                <w:sz w:val="18"/>
                <w:szCs w:val="18"/>
              </w:rPr>
            </w:pPr>
            <w:r w:rsidRPr="00070F62">
              <w:rPr>
                <w:rFonts w:asciiTheme="minorHAnsi" w:hAnsiTheme="minorHAnsi" w:cstheme="minorHAnsi"/>
                <w:sz w:val="18"/>
                <w:szCs w:val="18"/>
              </w:rPr>
              <w:t xml:space="preserve">SENDCO, SLT </w:t>
            </w:r>
          </w:p>
          <w:p w14:paraId="3D8F1FF1" w14:textId="77777777" w:rsidR="007554AC" w:rsidRPr="00070F62" w:rsidRDefault="007554AC" w:rsidP="007554AC">
            <w:pPr>
              <w:ind w:right="186"/>
              <w:rPr>
                <w:rFonts w:asciiTheme="minorHAnsi" w:hAnsiTheme="minorHAnsi" w:cstheme="minorHAnsi"/>
                <w:sz w:val="18"/>
                <w:szCs w:val="18"/>
              </w:rPr>
            </w:pPr>
          </w:p>
          <w:p w14:paraId="616FF8E3" w14:textId="7A947A3C" w:rsidR="007554AC" w:rsidRPr="00070F62" w:rsidRDefault="007554AC" w:rsidP="007554AC">
            <w:pPr>
              <w:ind w:right="186"/>
              <w:rPr>
                <w:rFonts w:asciiTheme="minorHAnsi" w:hAnsiTheme="minorHAnsi" w:cstheme="minorHAnsi"/>
                <w:sz w:val="18"/>
                <w:szCs w:val="18"/>
              </w:rPr>
            </w:pPr>
          </w:p>
          <w:p w14:paraId="1DFED972" w14:textId="77777777" w:rsidR="007554AC" w:rsidRPr="00070F62" w:rsidRDefault="007554AC" w:rsidP="007554AC">
            <w:pPr>
              <w:ind w:right="186"/>
              <w:rPr>
                <w:rFonts w:asciiTheme="minorHAnsi" w:hAnsiTheme="minorHAnsi" w:cstheme="minorHAnsi"/>
                <w:sz w:val="18"/>
                <w:szCs w:val="18"/>
              </w:rPr>
            </w:pPr>
          </w:p>
          <w:p w14:paraId="134D037F" w14:textId="77777777" w:rsidR="007554AC" w:rsidRPr="00070F62" w:rsidRDefault="007554AC" w:rsidP="007554AC">
            <w:pPr>
              <w:ind w:right="186"/>
              <w:rPr>
                <w:rFonts w:asciiTheme="minorHAnsi" w:hAnsiTheme="minorHAnsi" w:cstheme="minorHAnsi"/>
                <w:sz w:val="18"/>
                <w:szCs w:val="18"/>
              </w:rPr>
            </w:pPr>
            <w:r w:rsidRPr="00070F62">
              <w:rPr>
                <w:rFonts w:asciiTheme="minorHAnsi" w:hAnsiTheme="minorHAnsi" w:cstheme="minorHAnsi"/>
                <w:sz w:val="18"/>
                <w:szCs w:val="18"/>
              </w:rPr>
              <w:t>SENDCO</w:t>
            </w:r>
          </w:p>
          <w:p w14:paraId="6E297F87" w14:textId="77777777" w:rsidR="00070F62" w:rsidRPr="00070F62" w:rsidRDefault="00070F62" w:rsidP="007554AC">
            <w:pPr>
              <w:ind w:right="186"/>
              <w:rPr>
                <w:rFonts w:asciiTheme="minorHAnsi" w:hAnsiTheme="minorHAnsi" w:cstheme="minorHAnsi"/>
                <w:sz w:val="18"/>
                <w:szCs w:val="18"/>
              </w:rPr>
            </w:pPr>
          </w:p>
          <w:p w14:paraId="45EF37E5" w14:textId="77777777" w:rsidR="00070F62" w:rsidRPr="00070F62" w:rsidRDefault="00070F62" w:rsidP="007554AC">
            <w:pPr>
              <w:ind w:right="186"/>
              <w:rPr>
                <w:rFonts w:asciiTheme="minorHAnsi" w:hAnsiTheme="minorHAnsi" w:cstheme="minorHAnsi"/>
                <w:sz w:val="18"/>
                <w:szCs w:val="18"/>
              </w:rPr>
            </w:pPr>
          </w:p>
          <w:p w14:paraId="081CBCCC" w14:textId="77777777" w:rsidR="00070F62" w:rsidRPr="00070F62" w:rsidRDefault="00070F62" w:rsidP="007554AC">
            <w:pPr>
              <w:ind w:right="186"/>
              <w:rPr>
                <w:rFonts w:asciiTheme="minorHAnsi" w:hAnsiTheme="minorHAnsi" w:cstheme="minorHAnsi"/>
                <w:sz w:val="18"/>
                <w:szCs w:val="18"/>
              </w:rPr>
            </w:pPr>
          </w:p>
          <w:p w14:paraId="5F8E64CD" w14:textId="77777777" w:rsidR="00070F62" w:rsidRPr="00070F62" w:rsidRDefault="00070F62" w:rsidP="007554AC">
            <w:pPr>
              <w:ind w:right="186"/>
              <w:rPr>
                <w:rFonts w:asciiTheme="minorHAnsi" w:hAnsiTheme="minorHAnsi" w:cstheme="minorHAnsi"/>
                <w:sz w:val="18"/>
                <w:szCs w:val="18"/>
              </w:rPr>
            </w:pPr>
          </w:p>
          <w:p w14:paraId="262CA9FB" w14:textId="3F36D31C" w:rsidR="00070F62" w:rsidRPr="00070F62" w:rsidRDefault="00070F62" w:rsidP="007554AC">
            <w:pPr>
              <w:ind w:right="186"/>
              <w:rPr>
                <w:rFonts w:asciiTheme="minorHAnsi" w:hAnsiTheme="minorHAnsi" w:cstheme="minorHAnsi"/>
                <w:sz w:val="18"/>
                <w:szCs w:val="18"/>
              </w:rPr>
            </w:pPr>
            <w:r w:rsidRPr="00070F62">
              <w:rPr>
                <w:rFonts w:asciiTheme="minorHAnsi" w:hAnsiTheme="minorHAnsi" w:cstheme="minorHAnsi"/>
                <w:sz w:val="18"/>
                <w:szCs w:val="18"/>
              </w:rPr>
              <w:t>SENDCO</w:t>
            </w:r>
          </w:p>
        </w:tc>
        <w:tc>
          <w:tcPr>
            <w:tcW w:w="1275" w:type="dxa"/>
          </w:tcPr>
          <w:p w14:paraId="470B29DE" w14:textId="69077C09" w:rsidR="007554AC" w:rsidRPr="00070F62" w:rsidRDefault="0052627F" w:rsidP="007554AC">
            <w:pPr>
              <w:ind w:right="186"/>
              <w:rPr>
                <w:rFonts w:asciiTheme="minorHAnsi" w:hAnsiTheme="minorHAnsi" w:cstheme="minorHAnsi"/>
                <w:sz w:val="18"/>
                <w:szCs w:val="18"/>
              </w:rPr>
            </w:pPr>
            <w:r>
              <w:rPr>
                <w:rFonts w:asciiTheme="minorHAnsi" w:hAnsiTheme="minorHAnsi" w:cstheme="minorHAnsi"/>
                <w:sz w:val="18"/>
                <w:szCs w:val="18"/>
              </w:rPr>
              <w:t>Spring 2026</w:t>
            </w:r>
          </w:p>
          <w:p w14:paraId="710610F0" w14:textId="77777777" w:rsidR="00070F62" w:rsidRPr="00070F62" w:rsidRDefault="00070F62" w:rsidP="007554AC">
            <w:pPr>
              <w:ind w:right="186"/>
              <w:rPr>
                <w:rFonts w:asciiTheme="minorHAnsi" w:hAnsiTheme="minorHAnsi" w:cstheme="minorHAnsi"/>
                <w:sz w:val="18"/>
                <w:szCs w:val="18"/>
              </w:rPr>
            </w:pPr>
          </w:p>
          <w:p w14:paraId="68A65320" w14:textId="77777777" w:rsidR="00070F62" w:rsidRPr="00070F62" w:rsidRDefault="00070F62" w:rsidP="007554AC">
            <w:pPr>
              <w:ind w:right="186"/>
              <w:rPr>
                <w:rFonts w:asciiTheme="minorHAnsi" w:hAnsiTheme="minorHAnsi" w:cstheme="minorHAnsi"/>
                <w:sz w:val="18"/>
                <w:szCs w:val="18"/>
              </w:rPr>
            </w:pPr>
          </w:p>
          <w:p w14:paraId="733413C5" w14:textId="3CE7F56A" w:rsidR="00070F62" w:rsidRDefault="00070F62" w:rsidP="007554AC">
            <w:pPr>
              <w:ind w:right="186"/>
              <w:rPr>
                <w:rFonts w:asciiTheme="minorHAnsi" w:hAnsiTheme="minorHAnsi" w:cstheme="minorHAnsi"/>
                <w:sz w:val="18"/>
                <w:szCs w:val="18"/>
              </w:rPr>
            </w:pPr>
          </w:p>
          <w:p w14:paraId="29BEB974" w14:textId="77777777" w:rsidR="00070F62" w:rsidRPr="00070F62" w:rsidRDefault="00070F62" w:rsidP="007554AC">
            <w:pPr>
              <w:ind w:right="186"/>
              <w:rPr>
                <w:rFonts w:asciiTheme="minorHAnsi" w:hAnsiTheme="minorHAnsi" w:cstheme="minorHAnsi"/>
                <w:sz w:val="18"/>
                <w:szCs w:val="18"/>
              </w:rPr>
            </w:pPr>
          </w:p>
          <w:p w14:paraId="5CFA1FBE" w14:textId="5DC8AF6D" w:rsidR="00070F62" w:rsidRPr="00070F62" w:rsidRDefault="0052627F" w:rsidP="007554AC">
            <w:pPr>
              <w:ind w:right="186"/>
              <w:rPr>
                <w:rFonts w:asciiTheme="minorHAnsi" w:hAnsiTheme="minorHAnsi" w:cstheme="minorHAnsi"/>
                <w:sz w:val="18"/>
                <w:szCs w:val="18"/>
              </w:rPr>
            </w:pPr>
            <w:r>
              <w:rPr>
                <w:rFonts w:asciiTheme="minorHAnsi" w:hAnsiTheme="minorHAnsi" w:cstheme="minorHAnsi"/>
                <w:sz w:val="18"/>
                <w:szCs w:val="18"/>
              </w:rPr>
              <w:t>On going via BDSiP</w:t>
            </w:r>
          </w:p>
          <w:p w14:paraId="664BA953" w14:textId="77777777" w:rsidR="00070F62" w:rsidRPr="00070F62" w:rsidRDefault="00070F62" w:rsidP="007554AC">
            <w:pPr>
              <w:ind w:right="186"/>
              <w:rPr>
                <w:rFonts w:asciiTheme="minorHAnsi" w:hAnsiTheme="minorHAnsi" w:cstheme="minorHAnsi"/>
                <w:sz w:val="18"/>
                <w:szCs w:val="18"/>
              </w:rPr>
            </w:pPr>
          </w:p>
          <w:p w14:paraId="7C2263E1" w14:textId="77777777" w:rsidR="00070F62" w:rsidRPr="00070F62" w:rsidRDefault="00070F62" w:rsidP="007554AC">
            <w:pPr>
              <w:ind w:right="186"/>
              <w:rPr>
                <w:rFonts w:asciiTheme="minorHAnsi" w:hAnsiTheme="minorHAnsi" w:cstheme="minorHAnsi"/>
                <w:sz w:val="18"/>
                <w:szCs w:val="18"/>
              </w:rPr>
            </w:pPr>
          </w:p>
          <w:p w14:paraId="2739D694" w14:textId="77777777" w:rsidR="00070F62" w:rsidRPr="00070F62" w:rsidRDefault="00070F62" w:rsidP="007554AC">
            <w:pPr>
              <w:ind w:right="186"/>
              <w:rPr>
                <w:rFonts w:asciiTheme="minorHAnsi" w:hAnsiTheme="minorHAnsi" w:cstheme="minorHAnsi"/>
                <w:sz w:val="18"/>
                <w:szCs w:val="18"/>
              </w:rPr>
            </w:pPr>
          </w:p>
          <w:p w14:paraId="5B798F64" w14:textId="243C1723" w:rsidR="00070F62" w:rsidRPr="00070F62" w:rsidRDefault="00070F62" w:rsidP="007554AC">
            <w:pPr>
              <w:ind w:right="186"/>
              <w:rPr>
                <w:rFonts w:asciiTheme="minorHAnsi" w:hAnsiTheme="minorHAnsi" w:cstheme="minorHAnsi"/>
                <w:sz w:val="18"/>
                <w:szCs w:val="18"/>
              </w:rPr>
            </w:pPr>
            <w:r w:rsidRPr="00070F62">
              <w:rPr>
                <w:rFonts w:asciiTheme="minorHAnsi" w:hAnsiTheme="minorHAnsi" w:cstheme="minorHAnsi"/>
                <w:sz w:val="18"/>
                <w:szCs w:val="18"/>
              </w:rPr>
              <w:t xml:space="preserve">Summer </w:t>
            </w:r>
            <w:r w:rsidR="0052627F">
              <w:rPr>
                <w:rFonts w:asciiTheme="minorHAnsi" w:hAnsiTheme="minorHAnsi" w:cstheme="minorHAnsi"/>
                <w:sz w:val="18"/>
                <w:szCs w:val="18"/>
              </w:rPr>
              <w:t>term every year</w:t>
            </w:r>
          </w:p>
          <w:p w14:paraId="5A3CF9A2" w14:textId="77777777" w:rsidR="00070F62" w:rsidRPr="00070F62" w:rsidRDefault="00070F62" w:rsidP="007554AC">
            <w:pPr>
              <w:ind w:right="186"/>
              <w:rPr>
                <w:rFonts w:asciiTheme="minorHAnsi" w:hAnsiTheme="minorHAnsi" w:cstheme="minorHAnsi"/>
                <w:sz w:val="18"/>
                <w:szCs w:val="18"/>
              </w:rPr>
            </w:pPr>
          </w:p>
          <w:p w14:paraId="47CC6588" w14:textId="77777777" w:rsidR="00070F62" w:rsidRPr="00070F62" w:rsidRDefault="00070F62" w:rsidP="007554AC">
            <w:pPr>
              <w:ind w:right="186"/>
              <w:rPr>
                <w:rFonts w:asciiTheme="minorHAnsi" w:hAnsiTheme="minorHAnsi" w:cstheme="minorHAnsi"/>
                <w:sz w:val="18"/>
                <w:szCs w:val="18"/>
              </w:rPr>
            </w:pPr>
          </w:p>
          <w:p w14:paraId="1A81C685" w14:textId="1CD406F7" w:rsidR="00070F62" w:rsidRPr="00070F62" w:rsidRDefault="007101CE" w:rsidP="007554AC">
            <w:pPr>
              <w:ind w:right="186"/>
              <w:rPr>
                <w:rFonts w:asciiTheme="minorHAnsi" w:hAnsiTheme="minorHAnsi" w:cstheme="minorHAnsi"/>
                <w:sz w:val="18"/>
                <w:szCs w:val="18"/>
              </w:rPr>
            </w:pPr>
            <w:r>
              <w:rPr>
                <w:rFonts w:asciiTheme="minorHAnsi" w:hAnsiTheme="minorHAnsi" w:cstheme="minorHAnsi"/>
                <w:sz w:val="18"/>
                <w:szCs w:val="18"/>
              </w:rPr>
              <w:t>Ongoing</w:t>
            </w:r>
          </w:p>
        </w:tc>
        <w:tc>
          <w:tcPr>
            <w:tcW w:w="1418" w:type="dxa"/>
          </w:tcPr>
          <w:p w14:paraId="5B739EBD" w14:textId="52EB9161" w:rsidR="00070F62" w:rsidRPr="00070F62" w:rsidRDefault="00070F62" w:rsidP="007554AC">
            <w:pPr>
              <w:ind w:right="186"/>
              <w:rPr>
                <w:rFonts w:asciiTheme="minorHAnsi" w:hAnsiTheme="minorHAnsi" w:cstheme="minorHAnsi"/>
                <w:sz w:val="18"/>
                <w:szCs w:val="18"/>
              </w:rPr>
            </w:pPr>
            <w:r w:rsidRPr="00070F62">
              <w:rPr>
                <w:rFonts w:asciiTheme="minorHAnsi" w:hAnsiTheme="minorHAnsi" w:cstheme="minorHAnsi"/>
                <w:sz w:val="18"/>
                <w:szCs w:val="18"/>
              </w:rPr>
              <w:t xml:space="preserve">Training needs are identified and appropriate training is put in place </w:t>
            </w:r>
          </w:p>
          <w:p w14:paraId="3D7CDB2A" w14:textId="79F0BDC2" w:rsidR="00070F62" w:rsidRPr="00070F62" w:rsidRDefault="00070F62" w:rsidP="007554AC">
            <w:pPr>
              <w:ind w:right="186"/>
              <w:rPr>
                <w:rFonts w:asciiTheme="minorHAnsi" w:hAnsiTheme="minorHAnsi" w:cstheme="minorHAnsi"/>
                <w:sz w:val="18"/>
                <w:szCs w:val="18"/>
              </w:rPr>
            </w:pPr>
          </w:p>
          <w:p w14:paraId="23ACC413" w14:textId="3BAF2BCC" w:rsidR="00070F62" w:rsidRDefault="00070F62" w:rsidP="007554AC">
            <w:pPr>
              <w:ind w:right="186"/>
              <w:rPr>
                <w:rFonts w:asciiTheme="minorHAnsi" w:hAnsiTheme="minorHAnsi" w:cstheme="minorHAnsi"/>
                <w:sz w:val="18"/>
                <w:szCs w:val="18"/>
              </w:rPr>
            </w:pPr>
          </w:p>
          <w:p w14:paraId="4A2FF42B" w14:textId="77777777" w:rsidR="00070F62" w:rsidRPr="00070F62" w:rsidRDefault="00070F62" w:rsidP="007554AC">
            <w:pPr>
              <w:ind w:right="186"/>
              <w:rPr>
                <w:rFonts w:asciiTheme="minorHAnsi" w:hAnsiTheme="minorHAnsi" w:cstheme="minorHAnsi"/>
                <w:sz w:val="18"/>
                <w:szCs w:val="18"/>
              </w:rPr>
            </w:pPr>
          </w:p>
          <w:p w14:paraId="7FA9A8F7" w14:textId="6C5756A1" w:rsidR="007554AC" w:rsidRPr="00070F62" w:rsidRDefault="00070F62" w:rsidP="007554AC">
            <w:pPr>
              <w:ind w:right="186"/>
              <w:rPr>
                <w:rFonts w:asciiTheme="minorHAnsi" w:hAnsiTheme="minorHAnsi" w:cstheme="minorHAnsi"/>
                <w:sz w:val="18"/>
                <w:szCs w:val="18"/>
              </w:rPr>
            </w:pPr>
            <w:r w:rsidRPr="00070F62">
              <w:rPr>
                <w:rFonts w:asciiTheme="minorHAnsi" w:hAnsiTheme="minorHAnsi" w:cstheme="minorHAnsi"/>
                <w:sz w:val="18"/>
                <w:szCs w:val="18"/>
              </w:rPr>
              <w:t xml:space="preserve">Needs are </w:t>
            </w:r>
            <w:r w:rsidR="007101CE" w:rsidRPr="00070F62">
              <w:rPr>
                <w:rFonts w:asciiTheme="minorHAnsi" w:hAnsiTheme="minorHAnsi" w:cstheme="minorHAnsi"/>
                <w:sz w:val="18"/>
                <w:szCs w:val="18"/>
              </w:rPr>
              <w:t>identified and</w:t>
            </w:r>
            <w:r w:rsidRPr="00070F62">
              <w:rPr>
                <w:rFonts w:asciiTheme="minorHAnsi" w:hAnsiTheme="minorHAnsi" w:cstheme="minorHAnsi"/>
                <w:sz w:val="18"/>
                <w:szCs w:val="18"/>
              </w:rPr>
              <w:t xml:space="preserve"> is ongoing throughout the year</w:t>
            </w:r>
          </w:p>
        </w:tc>
      </w:tr>
      <w:tr w:rsidR="007554AC" w:rsidRPr="00070F62" w14:paraId="2AE0678A" w14:textId="77777777" w:rsidTr="00070F62">
        <w:tc>
          <w:tcPr>
            <w:tcW w:w="1696" w:type="dxa"/>
          </w:tcPr>
          <w:p w14:paraId="2953A670" w14:textId="2149DC1E" w:rsidR="007554AC" w:rsidRPr="00070F62" w:rsidRDefault="00070F62" w:rsidP="007554AC">
            <w:pPr>
              <w:ind w:right="186"/>
              <w:rPr>
                <w:rFonts w:asciiTheme="minorHAnsi" w:hAnsiTheme="minorHAnsi" w:cstheme="minorHAnsi"/>
                <w:sz w:val="18"/>
                <w:szCs w:val="18"/>
              </w:rPr>
            </w:pPr>
            <w:r>
              <w:rPr>
                <w:rFonts w:asciiTheme="minorHAnsi" w:hAnsiTheme="minorHAnsi" w:cstheme="minorHAnsi"/>
                <w:sz w:val="18"/>
                <w:szCs w:val="18"/>
              </w:rPr>
              <w:t xml:space="preserve">Improve the delivery of information to pupils with a disability </w:t>
            </w:r>
          </w:p>
        </w:tc>
        <w:tc>
          <w:tcPr>
            <w:tcW w:w="2443" w:type="dxa"/>
          </w:tcPr>
          <w:p w14:paraId="23E53868" w14:textId="627FC0DB" w:rsidR="007554AC" w:rsidRDefault="00070F62" w:rsidP="007554AC">
            <w:pPr>
              <w:ind w:right="186"/>
              <w:rPr>
                <w:rFonts w:asciiTheme="minorHAnsi" w:hAnsiTheme="minorHAnsi" w:cstheme="minorHAnsi"/>
                <w:sz w:val="18"/>
                <w:szCs w:val="18"/>
              </w:rPr>
            </w:pPr>
            <w:r>
              <w:rPr>
                <w:rFonts w:asciiTheme="minorHAnsi" w:hAnsiTheme="minorHAnsi" w:cstheme="minorHAnsi"/>
                <w:sz w:val="18"/>
                <w:szCs w:val="18"/>
              </w:rPr>
              <w:t xml:space="preserve">Our school uses a range of communication methods to ensure information is accessible: </w:t>
            </w:r>
          </w:p>
          <w:p w14:paraId="6942EBB7" w14:textId="77777777" w:rsidR="00070F62" w:rsidRDefault="00070F62" w:rsidP="00070F62">
            <w:pPr>
              <w:pStyle w:val="ListParagraph"/>
              <w:numPr>
                <w:ilvl w:val="0"/>
                <w:numId w:val="42"/>
              </w:numPr>
              <w:ind w:right="186"/>
              <w:rPr>
                <w:rFonts w:asciiTheme="minorHAnsi" w:hAnsiTheme="minorHAnsi" w:cstheme="minorHAnsi"/>
                <w:sz w:val="18"/>
                <w:szCs w:val="18"/>
              </w:rPr>
            </w:pPr>
            <w:r>
              <w:rPr>
                <w:rFonts w:asciiTheme="minorHAnsi" w:hAnsiTheme="minorHAnsi" w:cstheme="minorHAnsi"/>
                <w:sz w:val="18"/>
                <w:szCs w:val="18"/>
              </w:rPr>
              <w:t xml:space="preserve">Large print </w:t>
            </w:r>
          </w:p>
          <w:p w14:paraId="671346AA" w14:textId="4130CD0C" w:rsidR="00070F62" w:rsidRDefault="00070F62" w:rsidP="00070F62">
            <w:pPr>
              <w:pStyle w:val="ListParagraph"/>
              <w:numPr>
                <w:ilvl w:val="0"/>
                <w:numId w:val="42"/>
              </w:numPr>
              <w:ind w:right="186"/>
              <w:rPr>
                <w:rFonts w:asciiTheme="minorHAnsi" w:hAnsiTheme="minorHAnsi" w:cstheme="minorHAnsi"/>
                <w:sz w:val="18"/>
                <w:szCs w:val="18"/>
              </w:rPr>
            </w:pPr>
            <w:r>
              <w:rPr>
                <w:rFonts w:asciiTheme="minorHAnsi" w:hAnsiTheme="minorHAnsi" w:cstheme="minorHAnsi"/>
                <w:sz w:val="18"/>
                <w:szCs w:val="18"/>
              </w:rPr>
              <w:t xml:space="preserve">Pictorial representations </w:t>
            </w:r>
          </w:p>
          <w:p w14:paraId="4A462807" w14:textId="77777777" w:rsidR="00070F62" w:rsidRDefault="00070F62" w:rsidP="00070F62">
            <w:pPr>
              <w:pStyle w:val="ListParagraph"/>
              <w:numPr>
                <w:ilvl w:val="0"/>
                <w:numId w:val="42"/>
              </w:numPr>
              <w:ind w:right="186"/>
              <w:rPr>
                <w:rFonts w:asciiTheme="minorHAnsi" w:hAnsiTheme="minorHAnsi" w:cstheme="minorHAnsi"/>
                <w:sz w:val="18"/>
                <w:szCs w:val="18"/>
              </w:rPr>
            </w:pPr>
            <w:r>
              <w:rPr>
                <w:rFonts w:asciiTheme="minorHAnsi" w:hAnsiTheme="minorHAnsi" w:cstheme="minorHAnsi"/>
                <w:sz w:val="18"/>
                <w:szCs w:val="18"/>
              </w:rPr>
              <w:t xml:space="preserve">Symbols </w:t>
            </w:r>
          </w:p>
          <w:p w14:paraId="6D41DF1C" w14:textId="77777777" w:rsidR="00070F62" w:rsidRDefault="00070F62" w:rsidP="00070F62">
            <w:pPr>
              <w:pStyle w:val="ListParagraph"/>
              <w:numPr>
                <w:ilvl w:val="0"/>
                <w:numId w:val="42"/>
              </w:numPr>
              <w:ind w:right="186"/>
              <w:rPr>
                <w:rFonts w:asciiTheme="minorHAnsi" w:hAnsiTheme="minorHAnsi" w:cstheme="minorHAnsi"/>
                <w:sz w:val="18"/>
                <w:szCs w:val="18"/>
              </w:rPr>
            </w:pPr>
            <w:r>
              <w:rPr>
                <w:rFonts w:asciiTheme="minorHAnsi" w:hAnsiTheme="minorHAnsi" w:cstheme="minorHAnsi"/>
                <w:sz w:val="18"/>
                <w:szCs w:val="18"/>
              </w:rPr>
              <w:t xml:space="preserve">Gesture and Makaton signs </w:t>
            </w:r>
          </w:p>
          <w:p w14:paraId="0924E032" w14:textId="21053792" w:rsidR="001578BF" w:rsidRPr="00070F62" w:rsidRDefault="00CD5CD7" w:rsidP="00070F62">
            <w:pPr>
              <w:pStyle w:val="ListParagraph"/>
              <w:numPr>
                <w:ilvl w:val="0"/>
                <w:numId w:val="42"/>
              </w:numPr>
              <w:ind w:right="186"/>
              <w:rPr>
                <w:rFonts w:asciiTheme="minorHAnsi" w:hAnsiTheme="minorHAnsi" w:cstheme="minorHAnsi"/>
                <w:sz w:val="18"/>
                <w:szCs w:val="18"/>
              </w:rPr>
            </w:pPr>
            <w:r>
              <w:rPr>
                <w:rFonts w:asciiTheme="minorHAnsi" w:hAnsiTheme="minorHAnsi" w:cstheme="minorHAnsi"/>
                <w:sz w:val="18"/>
                <w:szCs w:val="18"/>
              </w:rPr>
              <w:t xml:space="preserve">Tinted exercise books and overlays </w:t>
            </w:r>
          </w:p>
        </w:tc>
        <w:tc>
          <w:tcPr>
            <w:tcW w:w="2377" w:type="dxa"/>
          </w:tcPr>
          <w:p w14:paraId="66F7B2ED" w14:textId="77135A26" w:rsidR="007554AC" w:rsidRDefault="00070F62" w:rsidP="007554AC">
            <w:pPr>
              <w:ind w:right="186"/>
              <w:rPr>
                <w:rFonts w:asciiTheme="minorHAnsi" w:hAnsiTheme="minorHAnsi" w:cstheme="minorHAnsi"/>
                <w:sz w:val="18"/>
                <w:szCs w:val="18"/>
              </w:rPr>
            </w:pPr>
            <w:r>
              <w:rPr>
                <w:rFonts w:asciiTheme="minorHAnsi" w:hAnsiTheme="minorHAnsi" w:cstheme="minorHAnsi"/>
                <w:sz w:val="18"/>
                <w:szCs w:val="18"/>
              </w:rPr>
              <w:t xml:space="preserve">Arrange meetings with outside agencies and parents to ascertain more information about children needs </w:t>
            </w:r>
          </w:p>
          <w:p w14:paraId="2F8F0730" w14:textId="77777777" w:rsidR="00070F62" w:rsidRDefault="00070F62" w:rsidP="007554AC">
            <w:pPr>
              <w:ind w:right="186"/>
              <w:rPr>
                <w:rFonts w:asciiTheme="minorHAnsi" w:hAnsiTheme="minorHAnsi" w:cstheme="minorHAnsi"/>
                <w:sz w:val="18"/>
                <w:szCs w:val="18"/>
              </w:rPr>
            </w:pPr>
          </w:p>
          <w:p w14:paraId="15167CDA" w14:textId="2E266A44" w:rsidR="00070F62" w:rsidRDefault="00070F62" w:rsidP="007554AC">
            <w:pPr>
              <w:ind w:right="186"/>
              <w:rPr>
                <w:rFonts w:asciiTheme="minorHAnsi" w:hAnsiTheme="minorHAnsi" w:cstheme="minorHAnsi"/>
                <w:sz w:val="18"/>
                <w:szCs w:val="18"/>
              </w:rPr>
            </w:pPr>
            <w:r>
              <w:rPr>
                <w:rFonts w:asciiTheme="minorHAnsi" w:hAnsiTheme="minorHAnsi" w:cstheme="minorHAnsi"/>
                <w:sz w:val="18"/>
                <w:szCs w:val="18"/>
              </w:rPr>
              <w:t xml:space="preserve">Implement advice given to the school by external agencies </w:t>
            </w:r>
          </w:p>
          <w:p w14:paraId="6247BFF9" w14:textId="77777777" w:rsidR="00070F62" w:rsidRDefault="00070F62" w:rsidP="007554AC">
            <w:pPr>
              <w:ind w:right="186"/>
              <w:rPr>
                <w:rFonts w:asciiTheme="minorHAnsi" w:hAnsiTheme="minorHAnsi" w:cstheme="minorHAnsi"/>
                <w:sz w:val="18"/>
                <w:szCs w:val="18"/>
              </w:rPr>
            </w:pPr>
          </w:p>
          <w:p w14:paraId="6C9A421B" w14:textId="77777777" w:rsidR="00070F62" w:rsidRDefault="00070F62" w:rsidP="007554AC">
            <w:pPr>
              <w:ind w:right="186"/>
              <w:rPr>
                <w:rFonts w:asciiTheme="minorHAnsi" w:hAnsiTheme="minorHAnsi" w:cstheme="minorHAnsi"/>
                <w:sz w:val="18"/>
                <w:szCs w:val="18"/>
              </w:rPr>
            </w:pPr>
            <w:r>
              <w:rPr>
                <w:rFonts w:asciiTheme="minorHAnsi" w:hAnsiTheme="minorHAnsi" w:cstheme="minorHAnsi"/>
                <w:sz w:val="18"/>
                <w:szCs w:val="18"/>
              </w:rPr>
              <w:t>Audit current resources</w:t>
            </w:r>
          </w:p>
          <w:p w14:paraId="5C0CC7C9" w14:textId="77777777" w:rsidR="00070F62" w:rsidRDefault="00070F62" w:rsidP="007554AC">
            <w:pPr>
              <w:ind w:right="186"/>
              <w:rPr>
                <w:rFonts w:asciiTheme="minorHAnsi" w:hAnsiTheme="minorHAnsi" w:cstheme="minorHAnsi"/>
                <w:sz w:val="18"/>
                <w:szCs w:val="18"/>
              </w:rPr>
            </w:pPr>
          </w:p>
          <w:p w14:paraId="14918E87" w14:textId="446390BB" w:rsidR="00070F62" w:rsidRDefault="00070F62" w:rsidP="007554AC">
            <w:pPr>
              <w:ind w:right="186"/>
              <w:rPr>
                <w:rFonts w:asciiTheme="minorHAnsi" w:hAnsiTheme="minorHAnsi" w:cstheme="minorHAnsi"/>
                <w:sz w:val="18"/>
                <w:szCs w:val="18"/>
              </w:rPr>
            </w:pPr>
            <w:r>
              <w:rPr>
                <w:rFonts w:asciiTheme="minorHAnsi" w:hAnsiTheme="minorHAnsi" w:cstheme="minorHAnsi"/>
                <w:sz w:val="18"/>
                <w:szCs w:val="18"/>
              </w:rPr>
              <w:t xml:space="preserve">Source appropriate resources if not already in school </w:t>
            </w:r>
          </w:p>
          <w:p w14:paraId="66F43AB6" w14:textId="77777777" w:rsidR="00070F62" w:rsidRDefault="00070F62" w:rsidP="007554AC">
            <w:pPr>
              <w:ind w:right="186"/>
              <w:rPr>
                <w:rFonts w:asciiTheme="minorHAnsi" w:hAnsiTheme="minorHAnsi" w:cstheme="minorHAnsi"/>
                <w:sz w:val="18"/>
                <w:szCs w:val="18"/>
              </w:rPr>
            </w:pPr>
          </w:p>
          <w:p w14:paraId="66B998E8" w14:textId="29B970BB" w:rsidR="00070F62" w:rsidRPr="00070F62" w:rsidRDefault="00070F62" w:rsidP="007554AC">
            <w:pPr>
              <w:ind w:right="186"/>
              <w:rPr>
                <w:rFonts w:asciiTheme="minorHAnsi" w:hAnsiTheme="minorHAnsi" w:cstheme="minorHAnsi"/>
                <w:sz w:val="18"/>
                <w:szCs w:val="18"/>
              </w:rPr>
            </w:pPr>
            <w:r>
              <w:rPr>
                <w:rFonts w:asciiTheme="minorHAnsi" w:hAnsiTheme="minorHAnsi" w:cstheme="minorHAnsi"/>
                <w:sz w:val="18"/>
                <w:szCs w:val="18"/>
              </w:rPr>
              <w:t xml:space="preserve">Identify technology devices and programs that can assist with the delivery of curriculum or recording methods e.g. iPads, typing programs </w:t>
            </w:r>
          </w:p>
        </w:tc>
        <w:tc>
          <w:tcPr>
            <w:tcW w:w="1276" w:type="dxa"/>
          </w:tcPr>
          <w:p w14:paraId="5F175C26" w14:textId="77777777" w:rsidR="007554AC" w:rsidRDefault="007101CE" w:rsidP="007554AC">
            <w:pPr>
              <w:ind w:right="186"/>
              <w:rPr>
                <w:rFonts w:asciiTheme="minorHAnsi" w:hAnsiTheme="minorHAnsi" w:cstheme="minorHAnsi"/>
                <w:sz w:val="18"/>
                <w:szCs w:val="18"/>
              </w:rPr>
            </w:pPr>
            <w:r>
              <w:rPr>
                <w:rFonts w:asciiTheme="minorHAnsi" w:hAnsiTheme="minorHAnsi" w:cstheme="minorHAnsi"/>
                <w:sz w:val="18"/>
                <w:szCs w:val="18"/>
              </w:rPr>
              <w:t>Advisory service, SENDCO, parents</w:t>
            </w:r>
          </w:p>
          <w:p w14:paraId="3ED57A75" w14:textId="77777777" w:rsidR="007101CE" w:rsidRDefault="007101CE" w:rsidP="007554AC">
            <w:pPr>
              <w:ind w:right="186"/>
              <w:rPr>
                <w:rFonts w:asciiTheme="minorHAnsi" w:hAnsiTheme="minorHAnsi" w:cstheme="minorHAnsi"/>
                <w:sz w:val="18"/>
                <w:szCs w:val="18"/>
              </w:rPr>
            </w:pPr>
          </w:p>
          <w:p w14:paraId="6DBD6CE1" w14:textId="77777777" w:rsidR="007101CE" w:rsidRDefault="007101CE" w:rsidP="007554AC">
            <w:pPr>
              <w:ind w:right="186"/>
              <w:rPr>
                <w:rFonts w:asciiTheme="minorHAnsi" w:hAnsiTheme="minorHAnsi" w:cstheme="minorHAnsi"/>
                <w:sz w:val="18"/>
                <w:szCs w:val="18"/>
              </w:rPr>
            </w:pPr>
          </w:p>
          <w:p w14:paraId="48A73DA4" w14:textId="77777777" w:rsidR="007101CE" w:rsidRDefault="007101CE" w:rsidP="007554AC">
            <w:pPr>
              <w:ind w:right="186"/>
              <w:rPr>
                <w:rFonts w:asciiTheme="minorHAnsi" w:hAnsiTheme="minorHAnsi" w:cstheme="minorHAnsi"/>
                <w:sz w:val="18"/>
                <w:szCs w:val="18"/>
              </w:rPr>
            </w:pPr>
            <w:r>
              <w:rPr>
                <w:rFonts w:asciiTheme="minorHAnsi" w:hAnsiTheme="minorHAnsi" w:cstheme="minorHAnsi"/>
                <w:sz w:val="18"/>
                <w:szCs w:val="18"/>
              </w:rPr>
              <w:t xml:space="preserve">SENDCO </w:t>
            </w:r>
          </w:p>
          <w:p w14:paraId="0BFEFB43" w14:textId="77777777" w:rsidR="007101CE" w:rsidRDefault="007101CE" w:rsidP="007554AC">
            <w:pPr>
              <w:ind w:right="186"/>
              <w:rPr>
                <w:rFonts w:asciiTheme="minorHAnsi" w:hAnsiTheme="minorHAnsi" w:cstheme="minorHAnsi"/>
                <w:sz w:val="18"/>
                <w:szCs w:val="18"/>
              </w:rPr>
            </w:pPr>
          </w:p>
          <w:p w14:paraId="43662F6F" w14:textId="77777777" w:rsidR="007101CE" w:rsidRDefault="007101CE" w:rsidP="007554AC">
            <w:pPr>
              <w:ind w:right="186"/>
              <w:rPr>
                <w:rFonts w:asciiTheme="minorHAnsi" w:hAnsiTheme="minorHAnsi" w:cstheme="minorHAnsi"/>
                <w:sz w:val="18"/>
                <w:szCs w:val="18"/>
              </w:rPr>
            </w:pPr>
          </w:p>
          <w:p w14:paraId="3F984D07" w14:textId="77777777" w:rsidR="007101CE" w:rsidRDefault="007101CE" w:rsidP="007554AC">
            <w:pPr>
              <w:ind w:right="186"/>
              <w:rPr>
                <w:rFonts w:asciiTheme="minorHAnsi" w:hAnsiTheme="minorHAnsi" w:cstheme="minorHAnsi"/>
                <w:sz w:val="18"/>
                <w:szCs w:val="18"/>
              </w:rPr>
            </w:pPr>
          </w:p>
          <w:p w14:paraId="61BD666C" w14:textId="77777777" w:rsidR="007101CE" w:rsidRDefault="007101CE" w:rsidP="007554AC">
            <w:pPr>
              <w:ind w:right="186"/>
              <w:rPr>
                <w:rFonts w:asciiTheme="minorHAnsi" w:hAnsiTheme="minorHAnsi" w:cstheme="minorHAnsi"/>
                <w:sz w:val="18"/>
                <w:szCs w:val="18"/>
              </w:rPr>
            </w:pPr>
            <w:r>
              <w:rPr>
                <w:rFonts w:asciiTheme="minorHAnsi" w:hAnsiTheme="minorHAnsi" w:cstheme="minorHAnsi"/>
                <w:sz w:val="18"/>
                <w:szCs w:val="18"/>
              </w:rPr>
              <w:t xml:space="preserve">SENDCO </w:t>
            </w:r>
          </w:p>
          <w:p w14:paraId="70F7B9EF" w14:textId="77777777" w:rsidR="007101CE" w:rsidRDefault="007101CE" w:rsidP="007554AC">
            <w:pPr>
              <w:ind w:right="186"/>
              <w:rPr>
                <w:rFonts w:asciiTheme="minorHAnsi" w:hAnsiTheme="minorHAnsi" w:cstheme="minorHAnsi"/>
                <w:sz w:val="18"/>
                <w:szCs w:val="18"/>
              </w:rPr>
            </w:pPr>
          </w:p>
          <w:p w14:paraId="1EABF712" w14:textId="77777777" w:rsidR="007101CE" w:rsidRDefault="007101CE" w:rsidP="007554AC">
            <w:pPr>
              <w:ind w:right="186"/>
              <w:rPr>
                <w:rFonts w:asciiTheme="minorHAnsi" w:hAnsiTheme="minorHAnsi" w:cstheme="minorHAnsi"/>
                <w:sz w:val="18"/>
                <w:szCs w:val="18"/>
              </w:rPr>
            </w:pPr>
            <w:r>
              <w:rPr>
                <w:rFonts w:asciiTheme="minorHAnsi" w:hAnsiTheme="minorHAnsi" w:cstheme="minorHAnsi"/>
                <w:sz w:val="18"/>
                <w:szCs w:val="18"/>
              </w:rPr>
              <w:t xml:space="preserve">SENDCO </w:t>
            </w:r>
          </w:p>
          <w:p w14:paraId="0BEA2AF9" w14:textId="77777777" w:rsidR="007101CE" w:rsidRDefault="007101CE" w:rsidP="007554AC">
            <w:pPr>
              <w:ind w:right="186"/>
              <w:rPr>
                <w:rFonts w:asciiTheme="minorHAnsi" w:hAnsiTheme="minorHAnsi" w:cstheme="minorHAnsi"/>
                <w:sz w:val="18"/>
                <w:szCs w:val="18"/>
              </w:rPr>
            </w:pPr>
          </w:p>
          <w:p w14:paraId="7CB01C37" w14:textId="77777777" w:rsidR="007101CE" w:rsidRDefault="007101CE" w:rsidP="007554AC">
            <w:pPr>
              <w:ind w:right="186"/>
              <w:rPr>
                <w:rFonts w:asciiTheme="minorHAnsi" w:hAnsiTheme="minorHAnsi" w:cstheme="minorHAnsi"/>
                <w:sz w:val="18"/>
                <w:szCs w:val="18"/>
              </w:rPr>
            </w:pPr>
          </w:p>
          <w:p w14:paraId="65F1B5D7" w14:textId="77777777" w:rsidR="007101CE" w:rsidRDefault="007101CE" w:rsidP="007554AC">
            <w:pPr>
              <w:ind w:right="186"/>
              <w:rPr>
                <w:rFonts w:asciiTheme="minorHAnsi" w:hAnsiTheme="minorHAnsi" w:cstheme="minorHAnsi"/>
                <w:sz w:val="18"/>
                <w:szCs w:val="18"/>
              </w:rPr>
            </w:pPr>
          </w:p>
          <w:p w14:paraId="792BE5B4" w14:textId="5D216143" w:rsidR="007101CE" w:rsidRPr="00070F62" w:rsidRDefault="007101CE" w:rsidP="007554AC">
            <w:pPr>
              <w:ind w:right="186"/>
              <w:rPr>
                <w:rFonts w:asciiTheme="minorHAnsi" w:hAnsiTheme="minorHAnsi" w:cstheme="minorHAnsi"/>
                <w:sz w:val="18"/>
                <w:szCs w:val="18"/>
              </w:rPr>
            </w:pPr>
            <w:r>
              <w:rPr>
                <w:rFonts w:asciiTheme="minorHAnsi" w:hAnsiTheme="minorHAnsi" w:cstheme="minorHAnsi"/>
                <w:sz w:val="18"/>
                <w:szCs w:val="18"/>
              </w:rPr>
              <w:t xml:space="preserve">SENDCo </w:t>
            </w:r>
            <w:r w:rsidR="0052627F">
              <w:rPr>
                <w:rFonts w:asciiTheme="minorHAnsi" w:hAnsiTheme="minorHAnsi" w:cstheme="minorHAnsi"/>
                <w:sz w:val="18"/>
                <w:szCs w:val="18"/>
              </w:rPr>
              <w:t xml:space="preserve">and iPad lead </w:t>
            </w:r>
          </w:p>
        </w:tc>
        <w:tc>
          <w:tcPr>
            <w:tcW w:w="1275" w:type="dxa"/>
          </w:tcPr>
          <w:p w14:paraId="408C3766" w14:textId="304D72F0" w:rsidR="007554AC" w:rsidRDefault="0052627F" w:rsidP="007554AC">
            <w:pPr>
              <w:ind w:right="186"/>
              <w:rPr>
                <w:rFonts w:asciiTheme="minorHAnsi" w:hAnsiTheme="minorHAnsi" w:cstheme="minorHAnsi"/>
                <w:sz w:val="18"/>
                <w:szCs w:val="18"/>
              </w:rPr>
            </w:pPr>
            <w:r>
              <w:rPr>
                <w:rFonts w:asciiTheme="minorHAnsi" w:hAnsiTheme="minorHAnsi" w:cstheme="minorHAnsi"/>
                <w:sz w:val="18"/>
                <w:szCs w:val="18"/>
              </w:rPr>
              <w:t xml:space="preserve">Ongoing </w:t>
            </w:r>
          </w:p>
          <w:p w14:paraId="5A570C32" w14:textId="77777777" w:rsidR="007101CE" w:rsidRDefault="007101CE" w:rsidP="007554AC">
            <w:pPr>
              <w:ind w:right="186"/>
              <w:rPr>
                <w:rFonts w:asciiTheme="minorHAnsi" w:hAnsiTheme="minorHAnsi" w:cstheme="minorHAnsi"/>
                <w:sz w:val="18"/>
                <w:szCs w:val="18"/>
              </w:rPr>
            </w:pPr>
          </w:p>
          <w:p w14:paraId="1BCF6662" w14:textId="77777777" w:rsidR="007101CE" w:rsidRDefault="007101CE" w:rsidP="007554AC">
            <w:pPr>
              <w:ind w:right="186"/>
              <w:rPr>
                <w:rFonts w:asciiTheme="minorHAnsi" w:hAnsiTheme="minorHAnsi" w:cstheme="minorHAnsi"/>
                <w:sz w:val="18"/>
                <w:szCs w:val="18"/>
              </w:rPr>
            </w:pPr>
          </w:p>
          <w:p w14:paraId="16327767" w14:textId="77777777" w:rsidR="007101CE" w:rsidRDefault="007101CE" w:rsidP="007554AC">
            <w:pPr>
              <w:ind w:right="186"/>
              <w:rPr>
                <w:rFonts w:asciiTheme="minorHAnsi" w:hAnsiTheme="minorHAnsi" w:cstheme="minorHAnsi"/>
                <w:sz w:val="18"/>
                <w:szCs w:val="18"/>
              </w:rPr>
            </w:pPr>
          </w:p>
          <w:p w14:paraId="19CB6D6B" w14:textId="77777777" w:rsidR="007101CE" w:rsidRDefault="007101CE" w:rsidP="007554AC">
            <w:pPr>
              <w:ind w:right="186"/>
              <w:rPr>
                <w:rFonts w:asciiTheme="minorHAnsi" w:hAnsiTheme="minorHAnsi" w:cstheme="minorHAnsi"/>
                <w:sz w:val="18"/>
                <w:szCs w:val="18"/>
              </w:rPr>
            </w:pPr>
          </w:p>
          <w:p w14:paraId="7D3C36A3" w14:textId="77777777" w:rsidR="007101CE" w:rsidRDefault="007101CE" w:rsidP="007554AC">
            <w:pPr>
              <w:ind w:right="186"/>
              <w:rPr>
                <w:rFonts w:asciiTheme="minorHAnsi" w:hAnsiTheme="minorHAnsi" w:cstheme="minorHAnsi"/>
                <w:sz w:val="18"/>
                <w:szCs w:val="18"/>
              </w:rPr>
            </w:pPr>
          </w:p>
          <w:p w14:paraId="6A9442FC" w14:textId="3024E379" w:rsidR="007101CE" w:rsidRDefault="0052627F" w:rsidP="007554AC">
            <w:pPr>
              <w:ind w:right="186"/>
              <w:rPr>
                <w:rFonts w:asciiTheme="minorHAnsi" w:hAnsiTheme="minorHAnsi" w:cstheme="minorHAnsi"/>
                <w:sz w:val="18"/>
                <w:szCs w:val="18"/>
              </w:rPr>
            </w:pPr>
            <w:r>
              <w:rPr>
                <w:rFonts w:asciiTheme="minorHAnsi" w:hAnsiTheme="minorHAnsi" w:cstheme="minorHAnsi"/>
                <w:sz w:val="18"/>
                <w:szCs w:val="18"/>
              </w:rPr>
              <w:t xml:space="preserve">Ongoing </w:t>
            </w:r>
          </w:p>
          <w:p w14:paraId="64979879" w14:textId="77777777" w:rsidR="007101CE" w:rsidRDefault="007101CE" w:rsidP="007554AC">
            <w:pPr>
              <w:ind w:right="186"/>
              <w:rPr>
                <w:rFonts w:asciiTheme="minorHAnsi" w:hAnsiTheme="minorHAnsi" w:cstheme="minorHAnsi"/>
                <w:sz w:val="18"/>
                <w:szCs w:val="18"/>
              </w:rPr>
            </w:pPr>
          </w:p>
          <w:p w14:paraId="627EAAA2" w14:textId="77777777" w:rsidR="007101CE" w:rsidRDefault="007101CE" w:rsidP="007554AC">
            <w:pPr>
              <w:ind w:right="186"/>
              <w:rPr>
                <w:rFonts w:asciiTheme="minorHAnsi" w:hAnsiTheme="minorHAnsi" w:cstheme="minorHAnsi"/>
                <w:sz w:val="18"/>
                <w:szCs w:val="18"/>
              </w:rPr>
            </w:pPr>
          </w:p>
          <w:p w14:paraId="2D6A0328" w14:textId="77777777" w:rsidR="007101CE" w:rsidRDefault="007101CE" w:rsidP="007554AC">
            <w:pPr>
              <w:ind w:right="186"/>
              <w:rPr>
                <w:rFonts w:asciiTheme="minorHAnsi" w:hAnsiTheme="minorHAnsi" w:cstheme="minorHAnsi"/>
                <w:sz w:val="18"/>
                <w:szCs w:val="18"/>
              </w:rPr>
            </w:pPr>
          </w:p>
          <w:p w14:paraId="256B2794" w14:textId="382863CA" w:rsidR="007101CE" w:rsidRDefault="007101CE" w:rsidP="007554AC">
            <w:pPr>
              <w:ind w:right="186"/>
              <w:rPr>
                <w:rFonts w:asciiTheme="minorHAnsi" w:hAnsiTheme="minorHAnsi" w:cstheme="minorHAnsi"/>
                <w:sz w:val="18"/>
                <w:szCs w:val="18"/>
              </w:rPr>
            </w:pPr>
            <w:r>
              <w:rPr>
                <w:rFonts w:asciiTheme="minorHAnsi" w:hAnsiTheme="minorHAnsi" w:cstheme="minorHAnsi"/>
                <w:sz w:val="18"/>
                <w:szCs w:val="18"/>
              </w:rPr>
              <w:t xml:space="preserve">Easter </w:t>
            </w:r>
            <w:r w:rsidR="0052627F">
              <w:rPr>
                <w:rFonts w:asciiTheme="minorHAnsi" w:hAnsiTheme="minorHAnsi" w:cstheme="minorHAnsi"/>
                <w:sz w:val="18"/>
                <w:szCs w:val="18"/>
              </w:rPr>
              <w:t>2026</w:t>
            </w:r>
          </w:p>
          <w:p w14:paraId="3F869979" w14:textId="77777777" w:rsidR="007101CE" w:rsidRDefault="007101CE" w:rsidP="007554AC">
            <w:pPr>
              <w:ind w:right="186"/>
              <w:rPr>
                <w:rFonts w:asciiTheme="minorHAnsi" w:hAnsiTheme="minorHAnsi" w:cstheme="minorHAnsi"/>
                <w:sz w:val="18"/>
                <w:szCs w:val="18"/>
              </w:rPr>
            </w:pPr>
          </w:p>
          <w:p w14:paraId="3C96AC02" w14:textId="270C25CA" w:rsidR="007101CE" w:rsidRDefault="0052627F" w:rsidP="007554AC">
            <w:pPr>
              <w:ind w:right="186"/>
              <w:rPr>
                <w:rFonts w:asciiTheme="minorHAnsi" w:hAnsiTheme="minorHAnsi" w:cstheme="minorHAnsi"/>
                <w:sz w:val="18"/>
                <w:szCs w:val="18"/>
              </w:rPr>
            </w:pPr>
            <w:r>
              <w:rPr>
                <w:rFonts w:asciiTheme="minorHAnsi" w:hAnsiTheme="minorHAnsi" w:cstheme="minorHAnsi"/>
                <w:sz w:val="18"/>
                <w:szCs w:val="18"/>
              </w:rPr>
              <w:t xml:space="preserve">Ongoing </w:t>
            </w:r>
          </w:p>
          <w:p w14:paraId="0488F55A" w14:textId="77777777" w:rsidR="007101CE" w:rsidRDefault="007101CE" w:rsidP="007554AC">
            <w:pPr>
              <w:ind w:right="186"/>
              <w:rPr>
                <w:rFonts w:asciiTheme="minorHAnsi" w:hAnsiTheme="minorHAnsi" w:cstheme="minorHAnsi"/>
                <w:sz w:val="18"/>
                <w:szCs w:val="18"/>
              </w:rPr>
            </w:pPr>
          </w:p>
          <w:p w14:paraId="50BB18A7" w14:textId="77777777" w:rsidR="007101CE" w:rsidRDefault="007101CE" w:rsidP="007554AC">
            <w:pPr>
              <w:ind w:right="186"/>
              <w:rPr>
                <w:rFonts w:asciiTheme="minorHAnsi" w:hAnsiTheme="minorHAnsi" w:cstheme="minorHAnsi"/>
                <w:sz w:val="18"/>
                <w:szCs w:val="18"/>
              </w:rPr>
            </w:pPr>
          </w:p>
          <w:p w14:paraId="03224081" w14:textId="77777777" w:rsidR="007101CE" w:rsidRDefault="007101CE" w:rsidP="007554AC">
            <w:pPr>
              <w:ind w:right="186"/>
              <w:rPr>
                <w:rFonts w:asciiTheme="minorHAnsi" w:hAnsiTheme="minorHAnsi" w:cstheme="minorHAnsi"/>
                <w:sz w:val="18"/>
                <w:szCs w:val="18"/>
              </w:rPr>
            </w:pPr>
          </w:p>
          <w:p w14:paraId="24181A09" w14:textId="19312388" w:rsidR="007101CE" w:rsidRPr="00070F62" w:rsidRDefault="007101CE" w:rsidP="007554AC">
            <w:pPr>
              <w:ind w:right="186"/>
              <w:rPr>
                <w:rFonts w:asciiTheme="minorHAnsi" w:hAnsiTheme="minorHAnsi" w:cstheme="minorHAnsi"/>
                <w:sz w:val="18"/>
                <w:szCs w:val="18"/>
              </w:rPr>
            </w:pPr>
            <w:r>
              <w:rPr>
                <w:rFonts w:asciiTheme="minorHAnsi" w:hAnsiTheme="minorHAnsi" w:cstheme="minorHAnsi"/>
                <w:sz w:val="18"/>
                <w:szCs w:val="18"/>
              </w:rPr>
              <w:t>Summer 202</w:t>
            </w:r>
            <w:r w:rsidR="0052627F">
              <w:rPr>
                <w:rFonts w:asciiTheme="minorHAnsi" w:hAnsiTheme="minorHAnsi" w:cstheme="minorHAnsi"/>
                <w:sz w:val="18"/>
                <w:szCs w:val="18"/>
              </w:rPr>
              <w:t>6</w:t>
            </w:r>
          </w:p>
        </w:tc>
        <w:tc>
          <w:tcPr>
            <w:tcW w:w="1418" w:type="dxa"/>
          </w:tcPr>
          <w:p w14:paraId="4BAB979F" w14:textId="6FAFF456" w:rsidR="007554AC" w:rsidRPr="00070F62" w:rsidRDefault="007101CE" w:rsidP="007554AC">
            <w:pPr>
              <w:ind w:right="186"/>
              <w:rPr>
                <w:rFonts w:asciiTheme="minorHAnsi" w:hAnsiTheme="minorHAnsi" w:cstheme="minorHAnsi"/>
                <w:sz w:val="18"/>
                <w:szCs w:val="18"/>
              </w:rPr>
            </w:pPr>
            <w:r>
              <w:rPr>
                <w:rFonts w:asciiTheme="minorHAnsi" w:hAnsiTheme="minorHAnsi" w:cstheme="minorHAnsi"/>
                <w:sz w:val="18"/>
                <w:szCs w:val="18"/>
              </w:rPr>
              <w:t xml:space="preserve">Resources have been identified and purchased. They are put into place and the effectiveness is reviewed regularly </w:t>
            </w:r>
          </w:p>
        </w:tc>
      </w:tr>
      <w:tr w:rsidR="007554AC" w:rsidRPr="00070F62" w14:paraId="18AF4520" w14:textId="77777777" w:rsidTr="00070F62">
        <w:tc>
          <w:tcPr>
            <w:tcW w:w="1696" w:type="dxa"/>
          </w:tcPr>
          <w:p w14:paraId="7DF0F0A5" w14:textId="2DB86F3C" w:rsidR="007554AC" w:rsidRPr="00070F62" w:rsidRDefault="00C523BB" w:rsidP="007554AC">
            <w:pPr>
              <w:ind w:right="186"/>
              <w:rPr>
                <w:rFonts w:asciiTheme="minorHAnsi" w:hAnsiTheme="minorHAnsi" w:cstheme="minorHAnsi"/>
                <w:sz w:val="18"/>
                <w:szCs w:val="18"/>
              </w:rPr>
            </w:pPr>
            <w:r>
              <w:rPr>
                <w:rFonts w:asciiTheme="minorHAnsi" w:hAnsiTheme="minorHAnsi" w:cstheme="minorHAnsi"/>
                <w:sz w:val="18"/>
                <w:szCs w:val="18"/>
              </w:rPr>
              <w:t xml:space="preserve">Improve facilities access </w:t>
            </w:r>
          </w:p>
        </w:tc>
        <w:tc>
          <w:tcPr>
            <w:tcW w:w="2443" w:type="dxa"/>
          </w:tcPr>
          <w:p w14:paraId="1F4CF024" w14:textId="148F5E85" w:rsidR="007554AC" w:rsidRPr="00070F62" w:rsidRDefault="00C523BB" w:rsidP="007554AC">
            <w:pPr>
              <w:ind w:right="186"/>
              <w:rPr>
                <w:rFonts w:asciiTheme="minorHAnsi" w:hAnsiTheme="minorHAnsi" w:cstheme="minorHAnsi"/>
                <w:sz w:val="18"/>
                <w:szCs w:val="18"/>
              </w:rPr>
            </w:pPr>
            <w:r>
              <w:rPr>
                <w:rFonts w:asciiTheme="minorHAnsi" w:hAnsiTheme="minorHAnsi" w:cstheme="minorHAnsi"/>
                <w:sz w:val="18"/>
                <w:szCs w:val="18"/>
              </w:rPr>
              <w:t xml:space="preserve">Single story </w:t>
            </w:r>
            <w:r w:rsidR="0016116E">
              <w:rPr>
                <w:rFonts w:asciiTheme="minorHAnsi" w:hAnsiTheme="minorHAnsi" w:cstheme="minorHAnsi"/>
                <w:sz w:val="18"/>
                <w:szCs w:val="18"/>
              </w:rPr>
              <w:t xml:space="preserve">building with </w:t>
            </w:r>
            <w:r>
              <w:rPr>
                <w:rFonts w:asciiTheme="minorHAnsi" w:hAnsiTheme="minorHAnsi" w:cstheme="minorHAnsi"/>
                <w:sz w:val="18"/>
                <w:szCs w:val="18"/>
              </w:rPr>
              <w:t>access</w:t>
            </w:r>
            <w:r w:rsidR="0016116E">
              <w:rPr>
                <w:rFonts w:asciiTheme="minorHAnsi" w:hAnsiTheme="minorHAnsi" w:cstheme="minorHAnsi"/>
                <w:sz w:val="18"/>
                <w:szCs w:val="18"/>
              </w:rPr>
              <w:t xml:space="preserve"> to all classrooms</w:t>
            </w:r>
            <w:r>
              <w:rPr>
                <w:rFonts w:asciiTheme="minorHAnsi" w:hAnsiTheme="minorHAnsi" w:cstheme="minorHAnsi"/>
                <w:sz w:val="18"/>
                <w:szCs w:val="18"/>
              </w:rPr>
              <w:t xml:space="preserve"> via the playground  </w:t>
            </w:r>
          </w:p>
        </w:tc>
        <w:tc>
          <w:tcPr>
            <w:tcW w:w="2377" w:type="dxa"/>
          </w:tcPr>
          <w:p w14:paraId="6BBDD402" w14:textId="77777777" w:rsidR="007554AC" w:rsidRDefault="00C523BB" w:rsidP="007554AC">
            <w:pPr>
              <w:ind w:right="186"/>
              <w:rPr>
                <w:rFonts w:asciiTheme="minorHAnsi" w:hAnsiTheme="minorHAnsi" w:cstheme="minorHAnsi"/>
                <w:sz w:val="18"/>
                <w:szCs w:val="18"/>
              </w:rPr>
            </w:pPr>
            <w:r>
              <w:rPr>
                <w:rFonts w:asciiTheme="minorHAnsi" w:hAnsiTheme="minorHAnsi" w:cstheme="minorHAnsi"/>
                <w:sz w:val="18"/>
                <w:szCs w:val="18"/>
              </w:rPr>
              <w:t xml:space="preserve">Ensure lift is in </w:t>
            </w:r>
            <w:r w:rsidR="0016116E">
              <w:rPr>
                <w:rFonts w:asciiTheme="minorHAnsi" w:hAnsiTheme="minorHAnsi" w:cstheme="minorHAnsi"/>
                <w:sz w:val="18"/>
                <w:szCs w:val="18"/>
              </w:rPr>
              <w:t>full</w:t>
            </w:r>
            <w:r>
              <w:rPr>
                <w:rFonts w:asciiTheme="minorHAnsi" w:hAnsiTheme="minorHAnsi" w:cstheme="minorHAnsi"/>
                <w:sz w:val="18"/>
                <w:szCs w:val="18"/>
              </w:rPr>
              <w:t xml:space="preserve"> working order to allow </w:t>
            </w:r>
            <w:r w:rsidR="0016116E">
              <w:rPr>
                <w:rFonts w:asciiTheme="minorHAnsi" w:hAnsiTheme="minorHAnsi" w:cstheme="minorHAnsi"/>
                <w:sz w:val="18"/>
                <w:szCs w:val="18"/>
              </w:rPr>
              <w:t>all level of the school to have access</w:t>
            </w:r>
          </w:p>
          <w:p w14:paraId="4E2516F0" w14:textId="77777777" w:rsidR="0052627F" w:rsidRDefault="0052627F" w:rsidP="007554AC">
            <w:pPr>
              <w:ind w:right="186"/>
              <w:rPr>
                <w:rFonts w:asciiTheme="minorHAnsi" w:hAnsiTheme="minorHAnsi" w:cstheme="minorHAnsi"/>
                <w:sz w:val="18"/>
                <w:szCs w:val="18"/>
              </w:rPr>
            </w:pPr>
          </w:p>
          <w:p w14:paraId="65A554D7" w14:textId="1522F5F0" w:rsidR="0052627F" w:rsidRPr="00070F62" w:rsidRDefault="0052627F" w:rsidP="007554AC">
            <w:pPr>
              <w:ind w:right="186"/>
              <w:rPr>
                <w:rFonts w:asciiTheme="minorHAnsi" w:hAnsiTheme="minorHAnsi" w:cstheme="minorHAnsi"/>
                <w:sz w:val="18"/>
                <w:szCs w:val="18"/>
              </w:rPr>
            </w:pPr>
            <w:r>
              <w:rPr>
                <w:rFonts w:asciiTheme="minorHAnsi" w:hAnsiTheme="minorHAnsi" w:cstheme="minorHAnsi"/>
                <w:sz w:val="18"/>
                <w:szCs w:val="18"/>
              </w:rPr>
              <w:t xml:space="preserve">All steps to be painted for visually impaired pupils </w:t>
            </w:r>
          </w:p>
        </w:tc>
        <w:tc>
          <w:tcPr>
            <w:tcW w:w="1276" w:type="dxa"/>
          </w:tcPr>
          <w:p w14:paraId="6896FC97" w14:textId="77777777" w:rsidR="007554AC" w:rsidRDefault="0016116E" w:rsidP="007554AC">
            <w:pPr>
              <w:ind w:right="186"/>
              <w:rPr>
                <w:rFonts w:asciiTheme="minorHAnsi" w:hAnsiTheme="minorHAnsi" w:cstheme="minorHAnsi"/>
                <w:sz w:val="18"/>
                <w:szCs w:val="18"/>
              </w:rPr>
            </w:pPr>
            <w:r>
              <w:rPr>
                <w:rFonts w:asciiTheme="minorHAnsi" w:hAnsiTheme="minorHAnsi" w:cstheme="minorHAnsi"/>
                <w:sz w:val="18"/>
                <w:szCs w:val="18"/>
              </w:rPr>
              <w:t xml:space="preserve">Site manager </w:t>
            </w:r>
          </w:p>
          <w:p w14:paraId="5898CB7C" w14:textId="77777777" w:rsidR="0052627F" w:rsidRDefault="0052627F" w:rsidP="007554AC">
            <w:pPr>
              <w:ind w:right="186"/>
              <w:rPr>
                <w:rFonts w:asciiTheme="minorHAnsi" w:hAnsiTheme="minorHAnsi" w:cstheme="minorHAnsi"/>
                <w:sz w:val="18"/>
                <w:szCs w:val="18"/>
              </w:rPr>
            </w:pPr>
          </w:p>
          <w:p w14:paraId="76CF0094" w14:textId="77777777" w:rsidR="0052627F" w:rsidRDefault="0052627F" w:rsidP="007554AC">
            <w:pPr>
              <w:ind w:right="186"/>
              <w:rPr>
                <w:rFonts w:asciiTheme="minorHAnsi" w:hAnsiTheme="minorHAnsi" w:cstheme="minorHAnsi"/>
                <w:sz w:val="18"/>
                <w:szCs w:val="18"/>
              </w:rPr>
            </w:pPr>
          </w:p>
          <w:p w14:paraId="12B4AC0D" w14:textId="7B054B06" w:rsidR="0052627F" w:rsidRPr="00070F62" w:rsidRDefault="0052627F" w:rsidP="007554AC">
            <w:pPr>
              <w:ind w:right="186"/>
              <w:rPr>
                <w:rFonts w:asciiTheme="minorHAnsi" w:hAnsiTheme="minorHAnsi" w:cstheme="minorHAnsi"/>
                <w:sz w:val="18"/>
                <w:szCs w:val="18"/>
              </w:rPr>
            </w:pPr>
            <w:r>
              <w:rPr>
                <w:rFonts w:asciiTheme="minorHAnsi" w:hAnsiTheme="minorHAnsi" w:cstheme="minorHAnsi"/>
                <w:sz w:val="18"/>
                <w:szCs w:val="18"/>
              </w:rPr>
              <w:t>Site manager</w:t>
            </w:r>
          </w:p>
        </w:tc>
        <w:tc>
          <w:tcPr>
            <w:tcW w:w="1275" w:type="dxa"/>
          </w:tcPr>
          <w:p w14:paraId="73CD329B" w14:textId="77777777" w:rsidR="007554AC" w:rsidRDefault="0052627F" w:rsidP="007554AC">
            <w:pPr>
              <w:ind w:right="186"/>
              <w:rPr>
                <w:rFonts w:asciiTheme="minorHAnsi" w:hAnsiTheme="minorHAnsi" w:cstheme="minorHAnsi"/>
                <w:sz w:val="18"/>
                <w:szCs w:val="18"/>
              </w:rPr>
            </w:pPr>
            <w:r>
              <w:rPr>
                <w:rFonts w:asciiTheme="minorHAnsi" w:hAnsiTheme="minorHAnsi" w:cstheme="minorHAnsi"/>
                <w:sz w:val="18"/>
                <w:szCs w:val="18"/>
              </w:rPr>
              <w:t xml:space="preserve">Ongoing </w:t>
            </w:r>
          </w:p>
          <w:p w14:paraId="0C625001" w14:textId="77777777" w:rsidR="0052627F" w:rsidRDefault="0052627F" w:rsidP="007554AC">
            <w:pPr>
              <w:ind w:right="186"/>
              <w:rPr>
                <w:rFonts w:asciiTheme="minorHAnsi" w:hAnsiTheme="minorHAnsi" w:cstheme="minorHAnsi"/>
                <w:sz w:val="18"/>
                <w:szCs w:val="18"/>
              </w:rPr>
            </w:pPr>
          </w:p>
          <w:p w14:paraId="544EDA49" w14:textId="77777777" w:rsidR="0052627F" w:rsidRDefault="0052627F" w:rsidP="007554AC">
            <w:pPr>
              <w:ind w:right="186"/>
              <w:rPr>
                <w:rFonts w:asciiTheme="minorHAnsi" w:hAnsiTheme="minorHAnsi" w:cstheme="minorHAnsi"/>
                <w:sz w:val="18"/>
                <w:szCs w:val="18"/>
              </w:rPr>
            </w:pPr>
          </w:p>
          <w:p w14:paraId="0CBDE2C2" w14:textId="77777777" w:rsidR="0052627F" w:rsidRDefault="0052627F" w:rsidP="007554AC">
            <w:pPr>
              <w:ind w:right="186"/>
              <w:rPr>
                <w:rFonts w:asciiTheme="minorHAnsi" w:hAnsiTheme="minorHAnsi" w:cstheme="minorHAnsi"/>
                <w:sz w:val="18"/>
                <w:szCs w:val="18"/>
              </w:rPr>
            </w:pPr>
          </w:p>
          <w:p w14:paraId="38393070" w14:textId="67065F8B" w:rsidR="0052627F" w:rsidRPr="00070F62" w:rsidRDefault="0052627F" w:rsidP="007554AC">
            <w:pPr>
              <w:ind w:right="186"/>
              <w:rPr>
                <w:rFonts w:asciiTheme="minorHAnsi" w:hAnsiTheme="minorHAnsi" w:cstheme="minorHAnsi"/>
                <w:sz w:val="18"/>
                <w:szCs w:val="18"/>
              </w:rPr>
            </w:pPr>
            <w:r>
              <w:rPr>
                <w:rFonts w:asciiTheme="minorHAnsi" w:hAnsiTheme="minorHAnsi" w:cstheme="minorHAnsi"/>
                <w:sz w:val="18"/>
                <w:szCs w:val="18"/>
              </w:rPr>
              <w:t>Autumn 2025</w:t>
            </w:r>
          </w:p>
        </w:tc>
        <w:tc>
          <w:tcPr>
            <w:tcW w:w="1418" w:type="dxa"/>
          </w:tcPr>
          <w:p w14:paraId="0503F7A2" w14:textId="2662662B" w:rsidR="007554AC" w:rsidRPr="00070F62" w:rsidRDefault="005F22D4" w:rsidP="007554AC">
            <w:pPr>
              <w:ind w:right="186"/>
              <w:rPr>
                <w:rFonts w:asciiTheme="minorHAnsi" w:hAnsiTheme="minorHAnsi" w:cstheme="minorHAnsi"/>
                <w:sz w:val="18"/>
                <w:szCs w:val="18"/>
              </w:rPr>
            </w:pPr>
            <w:r>
              <w:rPr>
                <w:rFonts w:asciiTheme="minorHAnsi" w:hAnsiTheme="minorHAnsi" w:cstheme="minorHAnsi"/>
                <w:sz w:val="18"/>
                <w:szCs w:val="18"/>
              </w:rPr>
              <w:t xml:space="preserve">All areas of the school building are accessible </w:t>
            </w:r>
          </w:p>
        </w:tc>
      </w:tr>
    </w:tbl>
    <w:p w14:paraId="213F4E65" w14:textId="4CCEDF12" w:rsidR="00840063" w:rsidRDefault="00840063" w:rsidP="005778D5">
      <w:pPr>
        <w:ind w:right="186"/>
        <w:jc w:val="both"/>
        <w:rPr>
          <w:rFonts w:asciiTheme="minorHAnsi" w:hAnsiTheme="minorHAnsi" w:cstheme="minorHAnsi"/>
        </w:rPr>
      </w:pPr>
    </w:p>
    <w:p w14:paraId="375087F6" w14:textId="277CBAB7" w:rsidR="00284304" w:rsidRDefault="00284304" w:rsidP="005778D5">
      <w:pPr>
        <w:ind w:right="186"/>
        <w:jc w:val="both"/>
        <w:rPr>
          <w:rFonts w:asciiTheme="minorHAnsi" w:hAnsiTheme="minorHAnsi" w:cstheme="minorHAnsi"/>
        </w:rPr>
      </w:pPr>
    </w:p>
    <w:p w14:paraId="4D33CC6C" w14:textId="0BEEDDC2" w:rsidR="00284304" w:rsidRPr="00D234DD" w:rsidRDefault="00284304" w:rsidP="00284304">
      <w:pPr>
        <w:shd w:val="clear" w:color="auto" w:fill="E2EFD9"/>
        <w:ind w:right="186"/>
        <w:jc w:val="both"/>
        <w:rPr>
          <w:rFonts w:asciiTheme="minorHAnsi" w:hAnsiTheme="minorHAnsi" w:cstheme="minorHAnsi"/>
          <w:b/>
          <w:bCs/>
        </w:rPr>
      </w:pPr>
      <w:r>
        <w:rPr>
          <w:rFonts w:asciiTheme="minorHAnsi" w:hAnsiTheme="minorHAnsi" w:cstheme="minorHAnsi"/>
          <w:b/>
          <w:bCs/>
        </w:rPr>
        <w:t xml:space="preserve">Monitoring Arrangements </w:t>
      </w:r>
    </w:p>
    <w:p w14:paraId="7713C9DB" w14:textId="65BE0C7A" w:rsidR="00284304" w:rsidRDefault="00284304" w:rsidP="005778D5">
      <w:pPr>
        <w:ind w:right="186"/>
        <w:jc w:val="both"/>
        <w:rPr>
          <w:rFonts w:asciiTheme="minorHAnsi" w:hAnsiTheme="minorHAnsi" w:cstheme="minorHAnsi"/>
        </w:rPr>
      </w:pPr>
    </w:p>
    <w:p w14:paraId="46F19C95" w14:textId="5982DC16" w:rsidR="00284304" w:rsidRPr="00D234DD" w:rsidRDefault="00284304" w:rsidP="005778D5">
      <w:pPr>
        <w:ind w:right="186"/>
        <w:jc w:val="both"/>
        <w:rPr>
          <w:rFonts w:asciiTheme="minorHAnsi" w:hAnsiTheme="minorHAnsi" w:cstheme="minorHAnsi"/>
        </w:rPr>
      </w:pPr>
      <w:r>
        <w:rPr>
          <w:rFonts w:asciiTheme="minorHAnsi" w:hAnsiTheme="minorHAnsi" w:cstheme="minorHAnsi"/>
        </w:rPr>
        <w:t xml:space="preserve">This document will be reviewed every 3 </w:t>
      </w:r>
      <w:r w:rsidR="00C676D6">
        <w:rPr>
          <w:rFonts w:asciiTheme="minorHAnsi" w:hAnsiTheme="minorHAnsi" w:cstheme="minorHAnsi"/>
        </w:rPr>
        <w:t>years, but</w:t>
      </w:r>
      <w:r>
        <w:rPr>
          <w:rFonts w:asciiTheme="minorHAnsi" w:hAnsiTheme="minorHAnsi" w:cstheme="minorHAnsi"/>
        </w:rPr>
        <w:t xml:space="preserve"> may be reviewed and updated more frequently if necessary.</w:t>
      </w:r>
    </w:p>
    <w:sectPr w:rsidR="00284304" w:rsidRPr="00D234DD" w:rsidSect="004F094E">
      <w:headerReference w:type="default" r:id="rId15"/>
      <w:pgSz w:w="11906" w:h="16838" w:code="9"/>
      <w:pgMar w:top="720" w:right="510" w:bottom="709" w:left="720" w:header="709" w:footer="709" w:gutter="0"/>
      <w:pgBorders w:offsetFrom="page">
        <w:top w:val="single" w:sz="24" w:space="24" w:color="A8D08D" w:themeColor="accent6" w:themeTint="99"/>
        <w:left w:val="single" w:sz="24" w:space="24" w:color="A8D08D" w:themeColor="accent6" w:themeTint="99"/>
        <w:bottom w:val="single" w:sz="24" w:space="24" w:color="A8D08D" w:themeColor="accent6" w:themeTint="99"/>
        <w:right w:val="single" w:sz="24" w:space="24" w:color="A8D08D" w:themeColor="accent6" w:themeTint="99"/>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4AA7D" w14:textId="77777777" w:rsidR="008F5CDD" w:rsidRDefault="008F5CDD">
      <w:r>
        <w:separator/>
      </w:r>
    </w:p>
  </w:endnote>
  <w:endnote w:type="continuationSeparator" w:id="0">
    <w:p w14:paraId="076D6DE3" w14:textId="77777777" w:rsidR="008F5CDD" w:rsidRDefault="008F5C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Raleway">
    <w:charset w:val="00"/>
    <w:family w:val="auto"/>
    <w:pitch w:val="variable"/>
    <w:sig w:usb0="A00002FF" w:usb1="5000205B"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3C6571" w14:textId="77777777" w:rsidR="008F5CDD" w:rsidRDefault="008F5CDD">
      <w:r>
        <w:separator/>
      </w:r>
    </w:p>
  </w:footnote>
  <w:footnote w:type="continuationSeparator" w:id="0">
    <w:p w14:paraId="5413EA50" w14:textId="77777777" w:rsidR="008F5CDD" w:rsidRDefault="008F5C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20956" w14:textId="77777777" w:rsidR="00AC27EE" w:rsidRPr="00DE64F3" w:rsidRDefault="00AC27EE" w:rsidP="00DE64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8CABAA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39152D"/>
    <w:multiLevelType w:val="hybridMultilevel"/>
    <w:tmpl w:val="05363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42609D"/>
    <w:multiLevelType w:val="hybridMultilevel"/>
    <w:tmpl w:val="52002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3857FD"/>
    <w:multiLevelType w:val="hybridMultilevel"/>
    <w:tmpl w:val="38BCDD18"/>
    <w:lvl w:ilvl="0" w:tplc="3F08706C">
      <w:start w:val="3"/>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B52472"/>
    <w:multiLevelType w:val="hybridMultilevel"/>
    <w:tmpl w:val="79F6727A"/>
    <w:lvl w:ilvl="0" w:tplc="51D002CC">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4D20AB"/>
    <w:multiLevelType w:val="hybridMultilevel"/>
    <w:tmpl w:val="2E501DCC"/>
    <w:lvl w:ilvl="0" w:tplc="FB3CCF56">
      <w:numFmt w:val="bullet"/>
      <w:lvlText w:val="-"/>
      <w:lvlJc w:val="left"/>
      <w:pPr>
        <w:ind w:left="2147" w:hanging="360"/>
      </w:pPr>
      <w:rPr>
        <w:rFonts w:ascii="Calibri" w:eastAsiaTheme="minorHAnsi" w:hAnsi="Calibri" w:cs="Calibri" w:hint="default"/>
        <w:sz w:val="22"/>
        <w:szCs w:val="22"/>
      </w:rPr>
    </w:lvl>
    <w:lvl w:ilvl="1" w:tplc="08090003">
      <w:start w:val="1"/>
      <w:numFmt w:val="bullet"/>
      <w:lvlText w:val="o"/>
      <w:lvlJc w:val="left"/>
      <w:pPr>
        <w:ind w:left="2867" w:hanging="360"/>
      </w:pPr>
      <w:rPr>
        <w:rFonts w:ascii="Courier New" w:hAnsi="Courier New" w:cs="Courier New" w:hint="default"/>
      </w:rPr>
    </w:lvl>
    <w:lvl w:ilvl="2" w:tplc="08090005">
      <w:start w:val="1"/>
      <w:numFmt w:val="bullet"/>
      <w:lvlText w:val=""/>
      <w:lvlJc w:val="left"/>
      <w:pPr>
        <w:ind w:left="3587" w:hanging="360"/>
      </w:pPr>
      <w:rPr>
        <w:rFonts w:ascii="Wingdings" w:hAnsi="Wingdings" w:hint="default"/>
      </w:rPr>
    </w:lvl>
    <w:lvl w:ilvl="3" w:tplc="08090001" w:tentative="1">
      <w:start w:val="1"/>
      <w:numFmt w:val="bullet"/>
      <w:lvlText w:val=""/>
      <w:lvlJc w:val="left"/>
      <w:pPr>
        <w:ind w:left="4307" w:hanging="360"/>
      </w:pPr>
      <w:rPr>
        <w:rFonts w:ascii="Symbol" w:hAnsi="Symbol" w:hint="default"/>
      </w:rPr>
    </w:lvl>
    <w:lvl w:ilvl="4" w:tplc="08090003" w:tentative="1">
      <w:start w:val="1"/>
      <w:numFmt w:val="bullet"/>
      <w:lvlText w:val="o"/>
      <w:lvlJc w:val="left"/>
      <w:pPr>
        <w:ind w:left="5027" w:hanging="360"/>
      </w:pPr>
      <w:rPr>
        <w:rFonts w:ascii="Courier New" w:hAnsi="Courier New" w:cs="Courier New" w:hint="default"/>
      </w:rPr>
    </w:lvl>
    <w:lvl w:ilvl="5" w:tplc="08090005" w:tentative="1">
      <w:start w:val="1"/>
      <w:numFmt w:val="bullet"/>
      <w:lvlText w:val=""/>
      <w:lvlJc w:val="left"/>
      <w:pPr>
        <w:ind w:left="5747" w:hanging="360"/>
      </w:pPr>
      <w:rPr>
        <w:rFonts w:ascii="Wingdings" w:hAnsi="Wingdings" w:hint="default"/>
      </w:rPr>
    </w:lvl>
    <w:lvl w:ilvl="6" w:tplc="08090001" w:tentative="1">
      <w:start w:val="1"/>
      <w:numFmt w:val="bullet"/>
      <w:lvlText w:val=""/>
      <w:lvlJc w:val="left"/>
      <w:pPr>
        <w:ind w:left="6467" w:hanging="360"/>
      </w:pPr>
      <w:rPr>
        <w:rFonts w:ascii="Symbol" w:hAnsi="Symbol" w:hint="default"/>
      </w:rPr>
    </w:lvl>
    <w:lvl w:ilvl="7" w:tplc="08090003" w:tentative="1">
      <w:start w:val="1"/>
      <w:numFmt w:val="bullet"/>
      <w:lvlText w:val="o"/>
      <w:lvlJc w:val="left"/>
      <w:pPr>
        <w:ind w:left="7187" w:hanging="360"/>
      </w:pPr>
      <w:rPr>
        <w:rFonts w:ascii="Courier New" w:hAnsi="Courier New" w:cs="Courier New" w:hint="default"/>
      </w:rPr>
    </w:lvl>
    <w:lvl w:ilvl="8" w:tplc="08090005" w:tentative="1">
      <w:start w:val="1"/>
      <w:numFmt w:val="bullet"/>
      <w:lvlText w:val=""/>
      <w:lvlJc w:val="left"/>
      <w:pPr>
        <w:ind w:left="7907" w:hanging="360"/>
      </w:pPr>
      <w:rPr>
        <w:rFonts w:ascii="Wingdings" w:hAnsi="Wingdings" w:hint="default"/>
      </w:rPr>
    </w:lvl>
  </w:abstractNum>
  <w:abstractNum w:abstractNumId="6"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7" w15:restartNumberingAfterBreak="0">
    <w:nsid w:val="0B3529A0"/>
    <w:multiLevelType w:val="hybridMultilevel"/>
    <w:tmpl w:val="0754972C"/>
    <w:lvl w:ilvl="0" w:tplc="F99A2EA4">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30527F"/>
    <w:multiLevelType w:val="hybridMultilevel"/>
    <w:tmpl w:val="4CF25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BD0090"/>
    <w:multiLevelType w:val="hybridMultilevel"/>
    <w:tmpl w:val="78A492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A0F6968"/>
    <w:multiLevelType w:val="hybridMultilevel"/>
    <w:tmpl w:val="2AC41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570837"/>
    <w:multiLevelType w:val="hybridMultilevel"/>
    <w:tmpl w:val="42FC52EE"/>
    <w:lvl w:ilvl="0" w:tplc="AF967B0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B9E356C"/>
    <w:multiLevelType w:val="hybridMultilevel"/>
    <w:tmpl w:val="C7860822"/>
    <w:lvl w:ilvl="0" w:tplc="82903E82">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EF3D70"/>
    <w:multiLevelType w:val="hybridMultilevel"/>
    <w:tmpl w:val="4F2E1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FF7A2F"/>
    <w:multiLevelType w:val="hybridMultilevel"/>
    <w:tmpl w:val="834A4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8D420C"/>
    <w:multiLevelType w:val="hybridMultilevel"/>
    <w:tmpl w:val="19D8E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34E24BC"/>
    <w:multiLevelType w:val="hybridMultilevel"/>
    <w:tmpl w:val="FE5486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65305B5"/>
    <w:multiLevelType w:val="hybridMultilevel"/>
    <w:tmpl w:val="5B4E5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15013E"/>
    <w:multiLevelType w:val="hybridMultilevel"/>
    <w:tmpl w:val="1C58C1C0"/>
    <w:lvl w:ilvl="0" w:tplc="6982F6DA">
      <w:start w:val="1"/>
      <w:numFmt w:val="decimal"/>
      <w:lvlText w:val="%1."/>
      <w:lvlJc w:val="left"/>
      <w:pPr>
        <w:ind w:left="502" w:hanging="360"/>
      </w:pPr>
      <w:rPr>
        <w:rFonts w:ascii="Calibri" w:hAnsi="Calibri" w:cs="Times New Roman" w:hint="default"/>
        <w:sz w:val="22"/>
        <w:szCs w:val="18"/>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301B2E01"/>
    <w:multiLevelType w:val="hybridMultilevel"/>
    <w:tmpl w:val="55A0513A"/>
    <w:lvl w:ilvl="0" w:tplc="51D002CC">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C12201"/>
    <w:multiLevelType w:val="hybridMultilevel"/>
    <w:tmpl w:val="54244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CF56BD"/>
    <w:multiLevelType w:val="hybridMultilevel"/>
    <w:tmpl w:val="BA4A5B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E852D14"/>
    <w:multiLevelType w:val="hybridMultilevel"/>
    <w:tmpl w:val="02DE59F8"/>
    <w:lvl w:ilvl="0" w:tplc="FB3CCF5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147E8C"/>
    <w:multiLevelType w:val="hybridMultilevel"/>
    <w:tmpl w:val="F59C0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D516FE"/>
    <w:multiLevelType w:val="hybridMultilevel"/>
    <w:tmpl w:val="83D26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0F78F7"/>
    <w:multiLevelType w:val="hybridMultilevel"/>
    <w:tmpl w:val="F104C2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A044B73"/>
    <w:multiLevelType w:val="hybridMultilevel"/>
    <w:tmpl w:val="66BE2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8D6184"/>
    <w:multiLevelType w:val="hybridMultilevel"/>
    <w:tmpl w:val="9118D5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FA12B26"/>
    <w:multiLevelType w:val="hybridMultilevel"/>
    <w:tmpl w:val="25A6A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D745B3"/>
    <w:multiLevelType w:val="hybridMultilevel"/>
    <w:tmpl w:val="095EB24A"/>
    <w:lvl w:ilvl="0" w:tplc="FB3CCF56">
      <w:numFmt w:val="bullet"/>
      <w:lvlText w:val="-"/>
      <w:lvlJc w:val="left"/>
      <w:pPr>
        <w:ind w:left="2513" w:hanging="360"/>
      </w:pPr>
      <w:rPr>
        <w:rFonts w:ascii="Calibri" w:eastAsiaTheme="minorHAnsi" w:hAnsi="Calibri" w:cs="Calibri" w:hint="default"/>
        <w:sz w:val="22"/>
        <w:szCs w:val="22"/>
      </w:rPr>
    </w:lvl>
    <w:lvl w:ilvl="1" w:tplc="08090003" w:tentative="1">
      <w:start w:val="1"/>
      <w:numFmt w:val="bullet"/>
      <w:lvlText w:val="o"/>
      <w:lvlJc w:val="left"/>
      <w:pPr>
        <w:ind w:left="3233" w:hanging="360"/>
      </w:pPr>
      <w:rPr>
        <w:rFonts w:ascii="Courier New" w:hAnsi="Courier New" w:cs="Courier New" w:hint="default"/>
      </w:rPr>
    </w:lvl>
    <w:lvl w:ilvl="2" w:tplc="08090005" w:tentative="1">
      <w:start w:val="1"/>
      <w:numFmt w:val="bullet"/>
      <w:lvlText w:val=""/>
      <w:lvlJc w:val="left"/>
      <w:pPr>
        <w:ind w:left="3953" w:hanging="360"/>
      </w:pPr>
      <w:rPr>
        <w:rFonts w:ascii="Wingdings" w:hAnsi="Wingdings" w:hint="default"/>
      </w:rPr>
    </w:lvl>
    <w:lvl w:ilvl="3" w:tplc="08090001" w:tentative="1">
      <w:start w:val="1"/>
      <w:numFmt w:val="bullet"/>
      <w:lvlText w:val=""/>
      <w:lvlJc w:val="left"/>
      <w:pPr>
        <w:ind w:left="4673" w:hanging="360"/>
      </w:pPr>
      <w:rPr>
        <w:rFonts w:ascii="Symbol" w:hAnsi="Symbol" w:hint="default"/>
      </w:rPr>
    </w:lvl>
    <w:lvl w:ilvl="4" w:tplc="08090003" w:tentative="1">
      <w:start w:val="1"/>
      <w:numFmt w:val="bullet"/>
      <w:lvlText w:val="o"/>
      <w:lvlJc w:val="left"/>
      <w:pPr>
        <w:ind w:left="5393" w:hanging="360"/>
      </w:pPr>
      <w:rPr>
        <w:rFonts w:ascii="Courier New" w:hAnsi="Courier New" w:cs="Courier New" w:hint="default"/>
      </w:rPr>
    </w:lvl>
    <w:lvl w:ilvl="5" w:tplc="08090005" w:tentative="1">
      <w:start w:val="1"/>
      <w:numFmt w:val="bullet"/>
      <w:lvlText w:val=""/>
      <w:lvlJc w:val="left"/>
      <w:pPr>
        <w:ind w:left="6113" w:hanging="360"/>
      </w:pPr>
      <w:rPr>
        <w:rFonts w:ascii="Wingdings" w:hAnsi="Wingdings" w:hint="default"/>
      </w:rPr>
    </w:lvl>
    <w:lvl w:ilvl="6" w:tplc="08090001" w:tentative="1">
      <w:start w:val="1"/>
      <w:numFmt w:val="bullet"/>
      <w:lvlText w:val=""/>
      <w:lvlJc w:val="left"/>
      <w:pPr>
        <w:ind w:left="6833" w:hanging="360"/>
      </w:pPr>
      <w:rPr>
        <w:rFonts w:ascii="Symbol" w:hAnsi="Symbol" w:hint="default"/>
      </w:rPr>
    </w:lvl>
    <w:lvl w:ilvl="7" w:tplc="08090003" w:tentative="1">
      <w:start w:val="1"/>
      <w:numFmt w:val="bullet"/>
      <w:lvlText w:val="o"/>
      <w:lvlJc w:val="left"/>
      <w:pPr>
        <w:ind w:left="7553" w:hanging="360"/>
      </w:pPr>
      <w:rPr>
        <w:rFonts w:ascii="Courier New" w:hAnsi="Courier New" w:cs="Courier New" w:hint="default"/>
      </w:rPr>
    </w:lvl>
    <w:lvl w:ilvl="8" w:tplc="08090005" w:tentative="1">
      <w:start w:val="1"/>
      <w:numFmt w:val="bullet"/>
      <w:lvlText w:val=""/>
      <w:lvlJc w:val="left"/>
      <w:pPr>
        <w:ind w:left="8273" w:hanging="360"/>
      </w:pPr>
      <w:rPr>
        <w:rFonts w:ascii="Wingdings" w:hAnsi="Wingdings" w:hint="default"/>
      </w:rPr>
    </w:lvl>
  </w:abstractNum>
  <w:abstractNum w:abstractNumId="30" w15:restartNumberingAfterBreak="0">
    <w:nsid w:val="58585E6F"/>
    <w:multiLevelType w:val="hybridMultilevel"/>
    <w:tmpl w:val="1D5810CE"/>
    <w:lvl w:ilvl="0" w:tplc="E1AC3FC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5D850D68"/>
    <w:multiLevelType w:val="hybridMultilevel"/>
    <w:tmpl w:val="0AB4F296"/>
    <w:lvl w:ilvl="0" w:tplc="C7824426">
      <w:start w:val="1"/>
      <w:numFmt w:val="bullet"/>
      <w:lvlText w:val=""/>
      <w:lvlJc w:val="left"/>
      <w:pPr>
        <w:ind w:left="502" w:hanging="360"/>
      </w:pPr>
      <w:rPr>
        <w:rFonts w:ascii="Symbol" w:hAnsi="Symbol" w:hint="default"/>
        <w:sz w:val="22"/>
        <w:szCs w:val="22"/>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2" w15:restartNumberingAfterBreak="0">
    <w:nsid w:val="5E257CAC"/>
    <w:multiLevelType w:val="hybridMultilevel"/>
    <w:tmpl w:val="61D473F6"/>
    <w:lvl w:ilvl="0" w:tplc="C7824426">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CB2741"/>
    <w:multiLevelType w:val="hybridMultilevel"/>
    <w:tmpl w:val="C3449C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24B194C"/>
    <w:multiLevelType w:val="hybridMultilevel"/>
    <w:tmpl w:val="78E08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7992ED2"/>
    <w:multiLevelType w:val="hybridMultilevel"/>
    <w:tmpl w:val="F10A9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9146775"/>
    <w:multiLevelType w:val="hybridMultilevel"/>
    <w:tmpl w:val="9A2277E0"/>
    <w:lvl w:ilvl="0" w:tplc="C7824426">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FAF50BE"/>
    <w:multiLevelType w:val="hybridMultilevel"/>
    <w:tmpl w:val="826257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1454112"/>
    <w:multiLevelType w:val="hybridMultilevel"/>
    <w:tmpl w:val="3A16A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DF51B4"/>
    <w:multiLevelType w:val="hybridMultilevel"/>
    <w:tmpl w:val="80720356"/>
    <w:lvl w:ilvl="0" w:tplc="C7824426">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BAE1CB4"/>
    <w:multiLevelType w:val="hybridMultilevel"/>
    <w:tmpl w:val="C9D22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727E42"/>
    <w:multiLevelType w:val="hybridMultilevel"/>
    <w:tmpl w:val="5476C3B6"/>
    <w:lvl w:ilvl="0" w:tplc="C7824426">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30"/>
  </w:num>
  <w:num w:numId="4">
    <w:abstractNumId w:val="9"/>
  </w:num>
  <w:num w:numId="5">
    <w:abstractNumId w:val="40"/>
  </w:num>
  <w:num w:numId="6">
    <w:abstractNumId w:val="7"/>
  </w:num>
  <w:num w:numId="7">
    <w:abstractNumId w:val="19"/>
  </w:num>
  <w:num w:numId="8">
    <w:abstractNumId w:val="27"/>
  </w:num>
  <w:num w:numId="9">
    <w:abstractNumId w:val="20"/>
  </w:num>
  <w:num w:numId="10">
    <w:abstractNumId w:val="25"/>
  </w:num>
  <w:num w:numId="11">
    <w:abstractNumId w:val="21"/>
  </w:num>
  <w:num w:numId="12">
    <w:abstractNumId w:val="12"/>
  </w:num>
  <w:num w:numId="13">
    <w:abstractNumId w:val="41"/>
  </w:num>
  <w:num w:numId="14">
    <w:abstractNumId w:val="31"/>
  </w:num>
  <w:num w:numId="15">
    <w:abstractNumId w:val="18"/>
  </w:num>
  <w:num w:numId="16">
    <w:abstractNumId w:val="32"/>
  </w:num>
  <w:num w:numId="17">
    <w:abstractNumId w:val="36"/>
  </w:num>
  <w:num w:numId="18">
    <w:abstractNumId w:val="39"/>
  </w:num>
  <w:num w:numId="19">
    <w:abstractNumId w:val="5"/>
  </w:num>
  <w:num w:numId="20">
    <w:abstractNumId w:val="4"/>
  </w:num>
  <w:num w:numId="21">
    <w:abstractNumId w:val="29"/>
  </w:num>
  <w:num w:numId="22">
    <w:abstractNumId w:val="38"/>
  </w:num>
  <w:num w:numId="23">
    <w:abstractNumId w:val="33"/>
  </w:num>
  <w:num w:numId="24">
    <w:abstractNumId w:val="8"/>
  </w:num>
  <w:num w:numId="25">
    <w:abstractNumId w:val="35"/>
  </w:num>
  <w:num w:numId="26">
    <w:abstractNumId w:val="26"/>
  </w:num>
  <w:num w:numId="27">
    <w:abstractNumId w:val="34"/>
  </w:num>
  <w:num w:numId="28">
    <w:abstractNumId w:val="17"/>
  </w:num>
  <w:num w:numId="29">
    <w:abstractNumId w:val="10"/>
  </w:num>
  <w:num w:numId="30">
    <w:abstractNumId w:val="1"/>
  </w:num>
  <w:num w:numId="31">
    <w:abstractNumId w:val="22"/>
  </w:num>
  <w:num w:numId="32">
    <w:abstractNumId w:val="23"/>
  </w:num>
  <w:num w:numId="33">
    <w:abstractNumId w:val="24"/>
  </w:num>
  <w:num w:numId="34">
    <w:abstractNumId w:val="15"/>
  </w:num>
  <w:num w:numId="35">
    <w:abstractNumId w:val="13"/>
  </w:num>
  <w:num w:numId="36">
    <w:abstractNumId w:val="11"/>
  </w:num>
  <w:num w:numId="37">
    <w:abstractNumId w:val="14"/>
  </w:num>
  <w:num w:numId="38">
    <w:abstractNumId w:val="28"/>
  </w:num>
  <w:num w:numId="39">
    <w:abstractNumId w:val="16"/>
  </w:num>
  <w:num w:numId="40">
    <w:abstractNumId w:val="37"/>
  </w:num>
  <w:num w:numId="41">
    <w:abstractNumId w:val="2"/>
  </w:num>
  <w:num w:numId="42">
    <w:abstractNumId w:val="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120"/>
  <w:displayHorizontalDrawingGridEvery w:val="2"/>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220"/>
    <w:rsid w:val="00000578"/>
    <w:rsid w:val="0000402A"/>
    <w:rsid w:val="00004DA3"/>
    <w:rsid w:val="00010EC7"/>
    <w:rsid w:val="00015B51"/>
    <w:rsid w:val="00020CA8"/>
    <w:rsid w:val="000229DD"/>
    <w:rsid w:val="0002578B"/>
    <w:rsid w:val="00027867"/>
    <w:rsid w:val="00035026"/>
    <w:rsid w:val="00035567"/>
    <w:rsid w:val="0003612F"/>
    <w:rsid w:val="00036CD7"/>
    <w:rsid w:val="00044FE6"/>
    <w:rsid w:val="00045473"/>
    <w:rsid w:val="000454D9"/>
    <w:rsid w:val="00045523"/>
    <w:rsid w:val="0005035C"/>
    <w:rsid w:val="00053D69"/>
    <w:rsid w:val="00055B60"/>
    <w:rsid w:val="0005740A"/>
    <w:rsid w:val="000648E3"/>
    <w:rsid w:val="00065228"/>
    <w:rsid w:val="00067E81"/>
    <w:rsid w:val="00070F62"/>
    <w:rsid w:val="000730E6"/>
    <w:rsid w:val="000738F5"/>
    <w:rsid w:val="000751B1"/>
    <w:rsid w:val="00076EB7"/>
    <w:rsid w:val="000809DF"/>
    <w:rsid w:val="000844DC"/>
    <w:rsid w:val="00084B00"/>
    <w:rsid w:val="00085484"/>
    <w:rsid w:val="00090CA4"/>
    <w:rsid w:val="00092395"/>
    <w:rsid w:val="000A2662"/>
    <w:rsid w:val="000A73B8"/>
    <w:rsid w:val="000B2040"/>
    <w:rsid w:val="000B32F3"/>
    <w:rsid w:val="000B5852"/>
    <w:rsid w:val="000B6494"/>
    <w:rsid w:val="000C0C0F"/>
    <w:rsid w:val="000C3DB6"/>
    <w:rsid w:val="000C3FAA"/>
    <w:rsid w:val="000C4B55"/>
    <w:rsid w:val="000C7A6A"/>
    <w:rsid w:val="000D011F"/>
    <w:rsid w:val="000D05E3"/>
    <w:rsid w:val="000D11D4"/>
    <w:rsid w:val="000D1B71"/>
    <w:rsid w:val="000E167B"/>
    <w:rsid w:val="000E16A1"/>
    <w:rsid w:val="000E2218"/>
    <w:rsid w:val="000E30A5"/>
    <w:rsid w:val="000E6DF1"/>
    <w:rsid w:val="000E710A"/>
    <w:rsid w:val="000F23BA"/>
    <w:rsid w:val="000F6BEE"/>
    <w:rsid w:val="000F77A3"/>
    <w:rsid w:val="0010180A"/>
    <w:rsid w:val="0010250D"/>
    <w:rsid w:val="00104EA6"/>
    <w:rsid w:val="001070AB"/>
    <w:rsid w:val="001071A5"/>
    <w:rsid w:val="00110A3D"/>
    <w:rsid w:val="00112767"/>
    <w:rsid w:val="00112D1D"/>
    <w:rsid w:val="0011331A"/>
    <w:rsid w:val="00117AF5"/>
    <w:rsid w:val="00122819"/>
    <w:rsid w:val="00123BB0"/>
    <w:rsid w:val="00125AEA"/>
    <w:rsid w:val="0012608F"/>
    <w:rsid w:val="00127B74"/>
    <w:rsid w:val="00132DFB"/>
    <w:rsid w:val="001376BD"/>
    <w:rsid w:val="0014148D"/>
    <w:rsid w:val="001421A3"/>
    <w:rsid w:val="00146CE3"/>
    <w:rsid w:val="00153CA1"/>
    <w:rsid w:val="00156107"/>
    <w:rsid w:val="00156868"/>
    <w:rsid w:val="00156E16"/>
    <w:rsid w:val="001578BF"/>
    <w:rsid w:val="001600AF"/>
    <w:rsid w:val="0016116E"/>
    <w:rsid w:val="001642DA"/>
    <w:rsid w:val="0016446C"/>
    <w:rsid w:val="00164495"/>
    <w:rsid w:val="00166053"/>
    <w:rsid w:val="0016642D"/>
    <w:rsid w:val="0016724C"/>
    <w:rsid w:val="00176C6F"/>
    <w:rsid w:val="00182081"/>
    <w:rsid w:val="001824DC"/>
    <w:rsid w:val="00186A17"/>
    <w:rsid w:val="00190AA7"/>
    <w:rsid w:val="00192C66"/>
    <w:rsid w:val="001953EE"/>
    <w:rsid w:val="001964B1"/>
    <w:rsid w:val="00196B5A"/>
    <w:rsid w:val="001972C9"/>
    <w:rsid w:val="00197AB8"/>
    <w:rsid w:val="001A0826"/>
    <w:rsid w:val="001A1472"/>
    <w:rsid w:val="001A1570"/>
    <w:rsid w:val="001A27BE"/>
    <w:rsid w:val="001A3799"/>
    <w:rsid w:val="001A42B5"/>
    <w:rsid w:val="001A525E"/>
    <w:rsid w:val="001A58CF"/>
    <w:rsid w:val="001A6D91"/>
    <w:rsid w:val="001A724B"/>
    <w:rsid w:val="001B0B49"/>
    <w:rsid w:val="001B266A"/>
    <w:rsid w:val="001B7DB3"/>
    <w:rsid w:val="001C0EA3"/>
    <w:rsid w:val="001C1D3D"/>
    <w:rsid w:val="001C457A"/>
    <w:rsid w:val="001C4E62"/>
    <w:rsid w:val="001C5EC9"/>
    <w:rsid w:val="001D0B5F"/>
    <w:rsid w:val="001D1789"/>
    <w:rsid w:val="001D3011"/>
    <w:rsid w:val="001D3641"/>
    <w:rsid w:val="001D614E"/>
    <w:rsid w:val="001E0877"/>
    <w:rsid w:val="001E6A3E"/>
    <w:rsid w:val="001E6D3B"/>
    <w:rsid w:val="001F04AE"/>
    <w:rsid w:val="001F05D8"/>
    <w:rsid w:val="001F0BA1"/>
    <w:rsid w:val="001F0E2E"/>
    <w:rsid w:val="001F1689"/>
    <w:rsid w:val="001F2E9B"/>
    <w:rsid w:val="001F47DD"/>
    <w:rsid w:val="001F57F8"/>
    <w:rsid w:val="001F7D0F"/>
    <w:rsid w:val="00200D68"/>
    <w:rsid w:val="00200E31"/>
    <w:rsid w:val="00201031"/>
    <w:rsid w:val="00201924"/>
    <w:rsid w:val="002024BB"/>
    <w:rsid w:val="00205071"/>
    <w:rsid w:val="00206BD2"/>
    <w:rsid w:val="00207176"/>
    <w:rsid w:val="00212599"/>
    <w:rsid w:val="00217156"/>
    <w:rsid w:val="0022174D"/>
    <w:rsid w:val="00221D19"/>
    <w:rsid w:val="002240B6"/>
    <w:rsid w:val="002244F3"/>
    <w:rsid w:val="00227B70"/>
    <w:rsid w:val="002321FF"/>
    <w:rsid w:val="00233417"/>
    <w:rsid w:val="00235AFB"/>
    <w:rsid w:val="00236BAE"/>
    <w:rsid w:val="002422D9"/>
    <w:rsid w:val="0024368C"/>
    <w:rsid w:val="00243974"/>
    <w:rsid w:val="00244ADE"/>
    <w:rsid w:val="00247697"/>
    <w:rsid w:val="00250CD7"/>
    <w:rsid w:val="00252852"/>
    <w:rsid w:val="00254370"/>
    <w:rsid w:val="00256E67"/>
    <w:rsid w:val="00257D52"/>
    <w:rsid w:val="00262817"/>
    <w:rsid w:val="00262A95"/>
    <w:rsid w:val="00263481"/>
    <w:rsid w:val="00263CB4"/>
    <w:rsid w:val="00264194"/>
    <w:rsid w:val="0026531D"/>
    <w:rsid w:val="002666E5"/>
    <w:rsid w:val="00267AA6"/>
    <w:rsid w:val="002703CA"/>
    <w:rsid w:val="002703CD"/>
    <w:rsid w:val="00272ACF"/>
    <w:rsid w:val="00275907"/>
    <w:rsid w:val="0027590E"/>
    <w:rsid w:val="0027707C"/>
    <w:rsid w:val="002778E0"/>
    <w:rsid w:val="00281735"/>
    <w:rsid w:val="002838A2"/>
    <w:rsid w:val="00283ABE"/>
    <w:rsid w:val="00283EAF"/>
    <w:rsid w:val="00284304"/>
    <w:rsid w:val="00286ED0"/>
    <w:rsid w:val="00287CD3"/>
    <w:rsid w:val="0029056C"/>
    <w:rsid w:val="00295348"/>
    <w:rsid w:val="00295EF6"/>
    <w:rsid w:val="002A333E"/>
    <w:rsid w:val="002A39F3"/>
    <w:rsid w:val="002A507F"/>
    <w:rsid w:val="002A7D41"/>
    <w:rsid w:val="002B2A37"/>
    <w:rsid w:val="002B4AF2"/>
    <w:rsid w:val="002B68E3"/>
    <w:rsid w:val="002B74ED"/>
    <w:rsid w:val="002C3512"/>
    <w:rsid w:val="002D007F"/>
    <w:rsid w:val="002D08B5"/>
    <w:rsid w:val="002D3331"/>
    <w:rsid w:val="002D33A3"/>
    <w:rsid w:val="002D3A24"/>
    <w:rsid w:val="002D3C62"/>
    <w:rsid w:val="002D472D"/>
    <w:rsid w:val="002D5781"/>
    <w:rsid w:val="002D5F1B"/>
    <w:rsid w:val="002E2F04"/>
    <w:rsid w:val="002E364F"/>
    <w:rsid w:val="002E762A"/>
    <w:rsid w:val="002F31EE"/>
    <w:rsid w:val="002F340D"/>
    <w:rsid w:val="002F4603"/>
    <w:rsid w:val="002F4E8D"/>
    <w:rsid w:val="002F6AC1"/>
    <w:rsid w:val="00300CED"/>
    <w:rsid w:val="00301643"/>
    <w:rsid w:val="0030444F"/>
    <w:rsid w:val="00307D07"/>
    <w:rsid w:val="003140EC"/>
    <w:rsid w:val="00315234"/>
    <w:rsid w:val="00316809"/>
    <w:rsid w:val="0031708E"/>
    <w:rsid w:val="003177AB"/>
    <w:rsid w:val="00317D2E"/>
    <w:rsid w:val="003228C8"/>
    <w:rsid w:val="00322B13"/>
    <w:rsid w:val="00323659"/>
    <w:rsid w:val="0032499E"/>
    <w:rsid w:val="003251C9"/>
    <w:rsid w:val="00334849"/>
    <w:rsid w:val="0033517E"/>
    <w:rsid w:val="00342CD6"/>
    <w:rsid w:val="00343BD3"/>
    <w:rsid w:val="0034462E"/>
    <w:rsid w:val="003508E9"/>
    <w:rsid w:val="00353355"/>
    <w:rsid w:val="00355C12"/>
    <w:rsid w:val="00360145"/>
    <w:rsid w:val="003605EF"/>
    <w:rsid w:val="00363565"/>
    <w:rsid w:val="003638E6"/>
    <w:rsid w:val="00367038"/>
    <w:rsid w:val="003674C9"/>
    <w:rsid w:val="00370AB7"/>
    <w:rsid w:val="00372742"/>
    <w:rsid w:val="0037448F"/>
    <w:rsid w:val="00374E81"/>
    <w:rsid w:val="003762B3"/>
    <w:rsid w:val="0037646A"/>
    <w:rsid w:val="0037718D"/>
    <w:rsid w:val="00377BDA"/>
    <w:rsid w:val="00383E80"/>
    <w:rsid w:val="003840A4"/>
    <w:rsid w:val="003856DE"/>
    <w:rsid w:val="003871EB"/>
    <w:rsid w:val="003924E0"/>
    <w:rsid w:val="00393555"/>
    <w:rsid w:val="0039374E"/>
    <w:rsid w:val="00394303"/>
    <w:rsid w:val="0039556C"/>
    <w:rsid w:val="00396806"/>
    <w:rsid w:val="00396D1E"/>
    <w:rsid w:val="003A5B13"/>
    <w:rsid w:val="003A686E"/>
    <w:rsid w:val="003B0DD8"/>
    <w:rsid w:val="003B1D9D"/>
    <w:rsid w:val="003B23B0"/>
    <w:rsid w:val="003B2F6F"/>
    <w:rsid w:val="003C0520"/>
    <w:rsid w:val="003C0599"/>
    <w:rsid w:val="003C295D"/>
    <w:rsid w:val="003C3CE0"/>
    <w:rsid w:val="003C595A"/>
    <w:rsid w:val="003C7001"/>
    <w:rsid w:val="003D1D5F"/>
    <w:rsid w:val="003D1E53"/>
    <w:rsid w:val="003D20C9"/>
    <w:rsid w:val="003D3D89"/>
    <w:rsid w:val="003D4B5C"/>
    <w:rsid w:val="003E136B"/>
    <w:rsid w:val="003E1774"/>
    <w:rsid w:val="003E2665"/>
    <w:rsid w:val="003E2AA5"/>
    <w:rsid w:val="003E4975"/>
    <w:rsid w:val="003E682E"/>
    <w:rsid w:val="003F0520"/>
    <w:rsid w:val="003F33A1"/>
    <w:rsid w:val="003F3FC6"/>
    <w:rsid w:val="003F6278"/>
    <w:rsid w:val="003F6CAA"/>
    <w:rsid w:val="003F6DC8"/>
    <w:rsid w:val="003F6F75"/>
    <w:rsid w:val="003F75AF"/>
    <w:rsid w:val="004034D7"/>
    <w:rsid w:val="0040553B"/>
    <w:rsid w:val="00406D38"/>
    <w:rsid w:val="00412B4B"/>
    <w:rsid w:val="00414F4C"/>
    <w:rsid w:val="004150C0"/>
    <w:rsid w:val="004155A1"/>
    <w:rsid w:val="004217A6"/>
    <w:rsid w:val="004225B7"/>
    <w:rsid w:val="0042349F"/>
    <w:rsid w:val="00425D83"/>
    <w:rsid w:val="00435F38"/>
    <w:rsid w:val="00437336"/>
    <w:rsid w:val="00450721"/>
    <w:rsid w:val="004515BB"/>
    <w:rsid w:val="00451B81"/>
    <w:rsid w:val="00454EB6"/>
    <w:rsid w:val="004566C4"/>
    <w:rsid w:val="004571EE"/>
    <w:rsid w:val="00457B21"/>
    <w:rsid w:val="004609F6"/>
    <w:rsid w:val="0046150D"/>
    <w:rsid w:val="004615BC"/>
    <w:rsid w:val="00463CF9"/>
    <w:rsid w:val="004646D3"/>
    <w:rsid w:val="00464925"/>
    <w:rsid w:val="0046778B"/>
    <w:rsid w:val="00471543"/>
    <w:rsid w:val="0047561E"/>
    <w:rsid w:val="00480B77"/>
    <w:rsid w:val="00483382"/>
    <w:rsid w:val="0049364B"/>
    <w:rsid w:val="00493FE4"/>
    <w:rsid w:val="004942DD"/>
    <w:rsid w:val="004962DE"/>
    <w:rsid w:val="00497806"/>
    <w:rsid w:val="004A02F9"/>
    <w:rsid w:val="004A67B5"/>
    <w:rsid w:val="004B084A"/>
    <w:rsid w:val="004B11F9"/>
    <w:rsid w:val="004B2073"/>
    <w:rsid w:val="004B3ABC"/>
    <w:rsid w:val="004B7576"/>
    <w:rsid w:val="004C0367"/>
    <w:rsid w:val="004C3A9D"/>
    <w:rsid w:val="004C603F"/>
    <w:rsid w:val="004C61A5"/>
    <w:rsid w:val="004D11FF"/>
    <w:rsid w:val="004D1DEB"/>
    <w:rsid w:val="004D5B49"/>
    <w:rsid w:val="004D799F"/>
    <w:rsid w:val="004E12E5"/>
    <w:rsid w:val="004E2ED1"/>
    <w:rsid w:val="004E5681"/>
    <w:rsid w:val="004E580D"/>
    <w:rsid w:val="004E67B7"/>
    <w:rsid w:val="004F094E"/>
    <w:rsid w:val="004F6B2B"/>
    <w:rsid w:val="00500AF9"/>
    <w:rsid w:val="005017BE"/>
    <w:rsid w:val="00501C83"/>
    <w:rsid w:val="00503BE5"/>
    <w:rsid w:val="005069CD"/>
    <w:rsid w:val="005153B3"/>
    <w:rsid w:val="0051613F"/>
    <w:rsid w:val="0051647B"/>
    <w:rsid w:val="00517A70"/>
    <w:rsid w:val="00521E13"/>
    <w:rsid w:val="00522C4E"/>
    <w:rsid w:val="0052598B"/>
    <w:rsid w:val="0052627F"/>
    <w:rsid w:val="005267D1"/>
    <w:rsid w:val="00526F99"/>
    <w:rsid w:val="00527F52"/>
    <w:rsid w:val="005301B3"/>
    <w:rsid w:val="005315B7"/>
    <w:rsid w:val="00532B14"/>
    <w:rsid w:val="00542494"/>
    <w:rsid w:val="00542B8D"/>
    <w:rsid w:val="00544BCE"/>
    <w:rsid w:val="00545070"/>
    <w:rsid w:val="00551E0F"/>
    <w:rsid w:val="00552055"/>
    <w:rsid w:val="00553A36"/>
    <w:rsid w:val="00555FE1"/>
    <w:rsid w:val="00560A34"/>
    <w:rsid w:val="005703E7"/>
    <w:rsid w:val="00570F73"/>
    <w:rsid w:val="00571F65"/>
    <w:rsid w:val="00574683"/>
    <w:rsid w:val="0057604F"/>
    <w:rsid w:val="005778D5"/>
    <w:rsid w:val="005808CA"/>
    <w:rsid w:val="005808D7"/>
    <w:rsid w:val="0058153B"/>
    <w:rsid w:val="00584AC1"/>
    <w:rsid w:val="005863F8"/>
    <w:rsid w:val="005866C5"/>
    <w:rsid w:val="00590C6C"/>
    <w:rsid w:val="00591C63"/>
    <w:rsid w:val="00595007"/>
    <w:rsid w:val="005954A5"/>
    <w:rsid w:val="005A13DE"/>
    <w:rsid w:val="005A38B5"/>
    <w:rsid w:val="005A3FAE"/>
    <w:rsid w:val="005A6825"/>
    <w:rsid w:val="005A723F"/>
    <w:rsid w:val="005B08AA"/>
    <w:rsid w:val="005B413C"/>
    <w:rsid w:val="005B4197"/>
    <w:rsid w:val="005B6CB4"/>
    <w:rsid w:val="005C4F0E"/>
    <w:rsid w:val="005D7D41"/>
    <w:rsid w:val="005E32D2"/>
    <w:rsid w:val="005E3FD7"/>
    <w:rsid w:val="005E4B9E"/>
    <w:rsid w:val="005E7838"/>
    <w:rsid w:val="005F0253"/>
    <w:rsid w:val="005F0DCD"/>
    <w:rsid w:val="005F22D4"/>
    <w:rsid w:val="005F35C2"/>
    <w:rsid w:val="005F3648"/>
    <w:rsid w:val="005F38BD"/>
    <w:rsid w:val="005F5BCC"/>
    <w:rsid w:val="00600211"/>
    <w:rsid w:val="00603F96"/>
    <w:rsid w:val="006076F0"/>
    <w:rsid w:val="00610ACA"/>
    <w:rsid w:val="00610E61"/>
    <w:rsid w:val="00611C2C"/>
    <w:rsid w:val="006132E2"/>
    <w:rsid w:val="00613A00"/>
    <w:rsid w:val="00613B69"/>
    <w:rsid w:val="0061414A"/>
    <w:rsid w:val="00615112"/>
    <w:rsid w:val="006173D8"/>
    <w:rsid w:val="0062088B"/>
    <w:rsid w:val="00626B36"/>
    <w:rsid w:val="00631C32"/>
    <w:rsid w:val="00632CE6"/>
    <w:rsid w:val="00641ED7"/>
    <w:rsid w:val="0064443B"/>
    <w:rsid w:val="0064546D"/>
    <w:rsid w:val="00650B5A"/>
    <w:rsid w:val="00651920"/>
    <w:rsid w:val="00651BAC"/>
    <w:rsid w:val="006539F8"/>
    <w:rsid w:val="006558FD"/>
    <w:rsid w:val="006572A8"/>
    <w:rsid w:val="006600B1"/>
    <w:rsid w:val="00660240"/>
    <w:rsid w:val="0066406F"/>
    <w:rsid w:val="006718A2"/>
    <w:rsid w:val="00675EB6"/>
    <w:rsid w:val="0067674A"/>
    <w:rsid w:val="00676B24"/>
    <w:rsid w:val="00676B72"/>
    <w:rsid w:val="006801F7"/>
    <w:rsid w:val="006807A5"/>
    <w:rsid w:val="006825E8"/>
    <w:rsid w:val="00683B7A"/>
    <w:rsid w:val="00684F80"/>
    <w:rsid w:val="00686B8D"/>
    <w:rsid w:val="00690AE3"/>
    <w:rsid w:val="0069584F"/>
    <w:rsid w:val="00695AE8"/>
    <w:rsid w:val="0069651D"/>
    <w:rsid w:val="006A070E"/>
    <w:rsid w:val="006A0F75"/>
    <w:rsid w:val="006A30A0"/>
    <w:rsid w:val="006A3F14"/>
    <w:rsid w:val="006A4081"/>
    <w:rsid w:val="006A5C2A"/>
    <w:rsid w:val="006A62C4"/>
    <w:rsid w:val="006A6902"/>
    <w:rsid w:val="006B0178"/>
    <w:rsid w:val="006B10C8"/>
    <w:rsid w:val="006B1BDB"/>
    <w:rsid w:val="006B2285"/>
    <w:rsid w:val="006B29FC"/>
    <w:rsid w:val="006B474E"/>
    <w:rsid w:val="006C6064"/>
    <w:rsid w:val="006C677E"/>
    <w:rsid w:val="006D350B"/>
    <w:rsid w:val="006D37FF"/>
    <w:rsid w:val="006D44FB"/>
    <w:rsid w:val="006D69C3"/>
    <w:rsid w:val="006D6F10"/>
    <w:rsid w:val="006D7638"/>
    <w:rsid w:val="006E01FA"/>
    <w:rsid w:val="006E5E26"/>
    <w:rsid w:val="006E69A0"/>
    <w:rsid w:val="006E7507"/>
    <w:rsid w:val="006F00B1"/>
    <w:rsid w:val="006F0901"/>
    <w:rsid w:val="006F51A0"/>
    <w:rsid w:val="006F5F13"/>
    <w:rsid w:val="006F7703"/>
    <w:rsid w:val="00700FD8"/>
    <w:rsid w:val="00703351"/>
    <w:rsid w:val="00703FE8"/>
    <w:rsid w:val="007040DF"/>
    <w:rsid w:val="00704F7B"/>
    <w:rsid w:val="007101CE"/>
    <w:rsid w:val="007112A4"/>
    <w:rsid w:val="00711D44"/>
    <w:rsid w:val="00713536"/>
    <w:rsid w:val="00714A8F"/>
    <w:rsid w:val="007164AC"/>
    <w:rsid w:val="00722216"/>
    <w:rsid w:val="00722B05"/>
    <w:rsid w:val="00722B5C"/>
    <w:rsid w:val="007247CB"/>
    <w:rsid w:val="007271E9"/>
    <w:rsid w:val="007272A7"/>
    <w:rsid w:val="0073010C"/>
    <w:rsid w:val="00730118"/>
    <w:rsid w:val="007311B8"/>
    <w:rsid w:val="00732D58"/>
    <w:rsid w:val="00733EE8"/>
    <w:rsid w:val="007344F8"/>
    <w:rsid w:val="00737F7E"/>
    <w:rsid w:val="00742EEF"/>
    <w:rsid w:val="007431D8"/>
    <w:rsid w:val="007441F7"/>
    <w:rsid w:val="00754912"/>
    <w:rsid w:val="007554AC"/>
    <w:rsid w:val="007558EA"/>
    <w:rsid w:val="007561D1"/>
    <w:rsid w:val="00757FB8"/>
    <w:rsid w:val="00761A15"/>
    <w:rsid w:val="00762003"/>
    <w:rsid w:val="007627DA"/>
    <w:rsid w:val="0076552E"/>
    <w:rsid w:val="007659DA"/>
    <w:rsid w:val="00765BBB"/>
    <w:rsid w:val="0076711D"/>
    <w:rsid w:val="00767403"/>
    <w:rsid w:val="00767658"/>
    <w:rsid w:val="00767DFC"/>
    <w:rsid w:val="00773DE5"/>
    <w:rsid w:val="00775C72"/>
    <w:rsid w:val="007807C7"/>
    <w:rsid w:val="00780CF5"/>
    <w:rsid w:val="007812C2"/>
    <w:rsid w:val="0078283E"/>
    <w:rsid w:val="00784059"/>
    <w:rsid w:val="007854FB"/>
    <w:rsid w:val="0078623B"/>
    <w:rsid w:val="00792C20"/>
    <w:rsid w:val="007952C7"/>
    <w:rsid w:val="00797A62"/>
    <w:rsid w:val="007A11ED"/>
    <w:rsid w:val="007B270B"/>
    <w:rsid w:val="007B3F8D"/>
    <w:rsid w:val="007B42A6"/>
    <w:rsid w:val="007C1695"/>
    <w:rsid w:val="007C6F94"/>
    <w:rsid w:val="007C792E"/>
    <w:rsid w:val="007D031A"/>
    <w:rsid w:val="007D0877"/>
    <w:rsid w:val="007D2217"/>
    <w:rsid w:val="007D36C8"/>
    <w:rsid w:val="007E030A"/>
    <w:rsid w:val="007E2917"/>
    <w:rsid w:val="007E790D"/>
    <w:rsid w:val="007F2B68"/>
    <w:rsid w:val="007F4500"/>
    <w:rsid w:val="007F51D7"/>
    <w:rsid w:val="007F695A"/>
    <w:rsid w:val="007F772F"/>
    <w:rsid w:val="007F7D71"/>
    <w:rsid w:val="00805270"/>
    <w:rsid w:val="00806250"/>
    <w:rsid w:val="00811EE0"/>
    <w:rsid w:val="00811F1A"/>
    <w:rsid w:val="00812F32"/>
    <w:rsid w:val="00816DC2"/>
    <w:rsid w:val="00820A99"/>
    <w:rsid w:val="008229A2"/>
    <w:rsid w:val="00823348"/>
    <w:rsid w:val="0082461B"/>
    <w:rsid w:val="00826D35"/>
    <w:rsid w:val="00830995"/>
    <w:rsid w:val="0083272B"/>
    <w:rsid w:val="00834C88"/>
    <w:rsid w:val="0083690D"/>
    <w:rsid w:val="00840063"/>
    <w:rsid w:val="00840294"/>
    <w:rsid w:val="008423D8"/>
    <w:rsid w:val="00842BAE"/>
    <w:rsid w:val="008456FA"/>
    <w:rsid w:val="008477CA"/>
    <w:rsid w:val="008573BA"/>
    <w:rsid w:val="00857CF3"/>
    <w:rsid w:val="00860511"/>
    <w:rsid w:val="00860680"/>
    <w:rsid w:val="0086077B"/>
    <w:rsid w:val="00861B4B"/>
    <w:rsid w:val="00861D44"/>
    <w:rsid w:val="00861DCE"/>
    <w:rsid w:val="00864545"/>
    <w:rsid w:val="00865438"/>
    <w:rsid w:val="00865DFE"/>
    <w:rsid w:val="00866E27"/>
    <w:rsid w:val="00867BF7"/>
    <w:rsid w:val="00877B3B"/>
    <w:rsid w:val="008808C7"/>
    <w:rsid w:val="0088317A"/>
    <w:rsid w:val="008947D0"/>
    <w:rsid w:val="008A0085"/>
    <w:rsid w:val="008A0405"/>
    <w:rsid w:val="008A1227"/>
    <w:rsid w:val="008A39AE"/>
    <w:rsid w:val="008A46DA"/>
    <w:rsid w:val="008A5618"/>
    <w:rsid w:val="008A7143"/>
    <w:rsid w:val="008B25B8"/>
    <w:rsid w:val="008B3BDB"/>
    <w:rsid w:val="008B4245"/>
    <w:rsid w:val="008B489C"/>
    <w:rsid w:val="008C334F"/>
    <w:rsid w:val="008C401B"/>
    <w:rsid w:val="008C69A3"/>
    <w:rsid w:val="008C72F9"/>
    <w:rsid w:val="008D0795"/>
    <w:rsid w:val="008D1C47"/>
    <w:rsid w:val="008D3EF6"/>
    <w:rsid w:val="008D5F92"/>
    <w:rsid w:val="008D62C2"/>
    <w:rsid w:val="008E2788"/>
    <w:rsid w:val="008E7762"/>
    <w:rsid w:val="008E7AEA"/>
    <w:rsid w:val="008E7BD5"/>
    <w:rsid w:val="008F1044"/>
    <w:rsid w:val="008F1C46"/>
    <w:rsid w:val="008F450E"/>
    <w:rsid w:val="008F5C03"/>
    <w:rsid w:val="008F5CDD"/>
    <w:rsid w:val="00900A97"/>
    <w:rsid w:val="0090181D"/>
    <w:rsid w:val="00902F3E"/>
    <w:rsid w:val="00904595"/>
    <w:rsid w:val="009072D8"/>
    <w:rsid w:val="0091070F"/>
    <w:rsid w:val="00913D02"/>
    <w:rsid w:val="00915B06"/>
    <w:rsid w:val="00915F6C"/>
    <w:rsid w:val="00920CA6"/>
    <w:rsid w:val="009210B2"/>
    <w:rsid w:val="009214B4"/>
    <w:rsid w:val="009245EC"/>
    <w:rsid w:val="00926768"/>
    <w:rsid w:val="0092683B"/>
    <w:rsid w:val="00927CFB"/>
    <w:rsid w:val="00930457"/>
    <w:rsid w:val="00930539"/>
    <w:rsid w:val="0093245A"/>
    <w:rsid w:val="00936F0F"/>
    <w:rsid w:val="00940578"/>
    <w:rsid w:val="00942711"/>
    <w:rsid w:val="00943071"/>
    <w:rsid w:val="009436C5"/>
    <w:rsid w:val="00946FF0"/>
    <w:rsid w:val="00947F00"/>
    <w:rsid w:val="00947FC0"/>
    <w:rsid w:val="00950003"/>
    <w:rsid w:val="009503CA"/>
    <w:rsid w:val="009517C3"/>
    <w:rsid w:val="009522A6"/>
    <w:rsid w:val="00952E07"/>
    <w:rsid w:val="00953CDC"/>
    <w:rsid w:val="009549FE"/>
    <w:rsid w:val="00955CD2"/>
    <w:rsid w:val="009574B2"/>
    <w:rsid w:val="00960004"/>
    <w:rsid w:val="00961714"/>
    <w:rsid w:val="0096672B"/>
    <w:rsid w:val="00967891"/>
    <w:rsid w:val="009702C6"/>
    <w:rsid w:val="0097260D"/>
    <w:rsid w:val="0097492C"/>
    <w:rsid w:val="00980113"/>
    <w:rsid w:val="009808B5"/>
    <w:rsid w:val="00980F99"/>
    <w:rsid w:val="00987DDE"/>
    <w:rsid w:val="00992450"/>
    <w:rsid w:val="009A0657"/>
    <w:rsid w:val="009A0BFA"/>
    <w:rsid w:val="009A1BDB"/>
    <w:rsid w:val="009A328E"/>
    <w:rsid w:val="009A3EB5"/>
    <w:rsid w:val="009A40ED"/>
    <w:rsid w:val="009A5567"/>
    <w:rsid w:val="009B0203"/>
    <w:rsid w:val="009B192D"/>
    <w:rsid w:val="009B50ED"/>
    <w:rsid w:val="009C0135"/>
    <w:rsid w:val="009C13AD"/>
    <w:rsid w:val="009C308C"/>
    <w:rsid w:val="009C3E8B"/>
    <w:rsid w:val="009C6317"/>
    <w:rsid w:val="009D148F"/>
    <w:rsid w:val="009D1A89"/>
    <w:rsid w:val="009D4A7A"/>
    <w:rsid w:val="009E68B7"/>
    <w:rsid w:val="009F0319"/>
    <w:rsid w:val="009F10B3"/>
    <w:rsid w:val="009F1482"/>
    <w:rsid w:val="00A03FFE"/>
    <w:rsid w:val="00A04E22"/>
    <w:rsid w:val="00A04E36"/>
    <w:rsid w:val="00A0537E"/>
    <w:rsid w:val="00A05720"/>
    <w:rsid w:val="00A06E28"/>
    <w:rsid w:val="00A12220"/>
    <w:rsid w:val="00A12EB8"/>
    <w:rsid w:val="00A12F68"/>
    <w:rsid w:val="00A14E13"/>
    <w:rsid w:val="00A16C9C"/>
    <w:rsid w:val="00A174B6"/>
    <w:rsid w:val="00A20490"/>
    <w:rsid w:val="00A206CA"/>
    <w:rsid w:val="00A20BA7"/>
    <w:rsid w:val="00A219D4"/>
    <w:rsid w:val="00A21EDA"/>
    <w:rsid w:val="00A2221D"/>
    <w:rsid w:val="00A2435F"/>
    <w:rsid w:val="00A256EE"/>
    <w:rsid w:val="00A25860"/>
    <w:rsid w:val="00A25939"/>
    <w:rsid w:val="00A25943"/>
    <w:rsid w:val="00A3141D"/>
    <w:rsid w:val="00A31441"/>
    <w:rsid w:val="00A3282D"/>
    <w:rsid w:val="00A33645"/>
    <w:rsid w:val="00A34FBF"/>
    <w:rsid w:val="00A50B16"/>
    <w:rsid w:val="00A53D5A"/>
    <w:rsid w:val="00A5534A"/>
    <w:rsid w:val="00A57122"/>
    <w:rsid w:val="00A605F6"/>
    <w:rsid w:val="00A611BF"/>
    <w:rsid w:val="00A61BF2"/>
    <w:rsid w:val="00A6380F"/>
    <w:rsid w:val="00A64EB1"/>
    <w:rsid w:val="00A65FAC"/>
    <w:rsid w:val="00A700F4"/>
    <w:rsid w:val="00A732B5"/>
    <w:rsid w:val="00A7331B"/>
    <w:rsid w:val="00A740CF"/>
    <w:rsid w:val="00A80081"/>
    <w:rsid w:val="00A8118E"/>
    <w:rsid w:val="00A8175D"/>
    <w:rsid w:val="00A82963"/>
    <w:rsid w:val="00A8314F"/>
    <w:rsid w:val="00A84C20"/>
    <w:rsid w:val="00A86D4B"/>
    <w:rsid w:val="00A870FA"/>
    <w:rsid w:val="00A90121"/>
    <w:rsid w:val="00A90D80"/>
    <w:rsid w:val="00A91A51"/>
    <w:rsid w:val="00A92927"/>
    <w:rsid w:val="00A93719"/>
    <w:rsid w:val="00A9489A"/>
    <w:rsid w:val="00A95F29"/>
    <w:rsid w:val="00A96522"/>
    <w:rsid w:val="00A972E9"/>
    <w:rsid w:val="00A974B1"/>
    <w:rsid w:val="00A97643"/>
    <w:rsid w:val="00AA1A14"/>
    <w:rsid w:val="00AA20EC"/>
    <w:rsid w:val="00AA5012"/>
    <w:rsid w:val="00AA735D"/>
    <w:rsid w:val="00AA7514"/>
    <w:rsid w:val="00AA7A63"/>
    <w:rsid w:val="00AA7C39"/>
    <w:rsid w:val="00AC13F0"/>
    <w:rsid w:val="00AC27EE"/>
    <w:rsid w:val="00AC2EF3"/>
    <w:rsid w:val="00AC6E30"/>
    <w:rsid w:val="00AC750E"/>
    <w:rsid w:val="00AC7A8C"/>
    <w:rsid w:val="00AD0319"/>
    <w:rsid w:val="00AD21A8"/>
    <w:rsid w:val="00AD3181"/>
    <w:rsid w:val="00AD4230"/>
    <w:rsid w:val="00AD4EB2"/>
    <w:rsid w:val="00AD61AD"/>
    <w:rsid w:val="00AE0D0B"/>
    <w:rsid w:val="00AE21C4"/>
    <w:rsid w:val="00AE3218"/>
    <w:rsid w:val="00AE42CF"/>
    <w:rsid w:val="00AE4C77"/>
    <w:rsid w:val="00AE58FA"/>
    <w:rsid w:val="00AE69B1"/>
    <w:rsid w:val="00AE7446"/>
    <w:rsid w:val="00AF00B1"/>
    <w:rsid w:val="00AF214F"/>
    <w:rsid w:val="00AF46D2"/>
    <w:rsid w:val="00B00543"/>
    <w:rsid w:val="00B02488"/>
    <w:rsid w:val="00B0271F"/>
    <w:rsid w:val="00B040CB"/>
    <w:rsid w:val="00B04A50"/>
    <w:rsid w:val="00B24114"/>
    <w:rsid w:val="00B27063"/>
    <w:rsid w:val="00B27F1E"/>
    <w:rsid w:val="00B30F9F"/>
    <w:rsid w:val="00B3103D"/>
    <w:rsid w:val="00B35795"/>
    <w:rsid w:val="00B3627B"/>
    <w:rsid w:val="00B367F8"/>
    <w:rsid w:val="00B37597"/>
    <w:rsid w:val="00B40120"/>
    <w:rsid w:val="00B4160F"/>
    <w:rsid w:val="00B4294C"/>
    <w:rsid w:val="00B434C0"/>
    <w:rsid w:val="00B438B2"/>
    <w:rsid w:val="00B5072A"/>
    <w:rsid w:val="00B525D7"/>
    <w:rsid w:val="00B5653C"/>
    <w:rsid w:val="00B57390"/>
    <w:rsid w:val="00B57D93"/>
    <w:rsid w:val="00B65542"/>
    <w:rsid w:val="00B655C9"/>
    <w:rsid w:val="00B67D36"/>
    <w:rsid w:val="00B67E5C"/>
    <w:rsid w:val="00B71025"/>
    <w:rsid w:val="00B7335C"/>
    <w:rsid w:val="00B81AE7"/>
    <w:rsid w:val="00B81F1A"/>
    <w:rsid w:val="00B82099"/>
    <w:rsid w:val="00B845E9"/>
    <w:rsid w:val="00B867F4"/>
    <w:rsid w:val="00B87940"/>
    <w:rsid w:val="00B914CC"/>
    <w:rsid w:val="00B94FD1"/>
    <w:rsid w:val="00B959F6"/>
    <w:rsid w:val="00BA0E03"/>
    <w:rsid w:val="00BA1A34"/>
    <w:rsid w:val="00BA228D"/>
    <w:rsid w:val="00BA43B1"/>
    <w:rsid w:val="00BA4DC2"/>
    <w:rsid w:val="00BA6A30"/>
    <w:rsid w:val="00BB2E6A"/>
    <w:rsid w:val="00BC4D31"/>
    <w:rsid w:val="00BC60B0"/>
    <w:rsid w:val="00BC673D"/>
    <w:rsid w:val="00BC764A"/>
    <w:rsid w:val="00BD4BC8"/>
    <w:rsid w:val="00BD58B5"/>
    <w:rsid w:val="00BD5F4D"/>
    <w:rsid w:val="00BD627F"/>
    <w:rsid w:val="00BD67F0"/>
    <w:rsid w:val="00BD68D7"/>
    <w:rsid w:val="00BD78A1"/>
    <w:rsid w:val="00BD78F9"/>
    <w:rsid w:val="00BE0D5B"/>
    <w:rsid w:val="00BE1256"/>
    <w:rsid w:val="00BE29F3"/>
    <w:rsid w:val="00BE2A05"/>
    <w:rsid w:val="00BE330D"/>
    <w:rsid w:val="00BE34C3"/>
    <w:rsid w:val="00BE4FA7"/>
    <w:rsid w:val="00BE64D0"/>
    <w:rsid w:val="00BF2F5B"/>
    <w:rsid w:val="00BF5B89"/>
    <w:rsid w:val="00BF6239"/>
    <w:rsid w:val="00BF6407"/>
    <w:rsid w:val="00BF6A28"/>
    <w:rsid w:val="00C000BB"/>
    <w:rsid w:val="00C00700"/>
    <w:rsid w:val="00C024EC"/>
    <w:rsid w:val="00C07DE9"/>
    <w:rsid w:val="00C11182"/>
    <w:rsid w:val="00C12D04"/>
    <w:rsid w:val="00C141B7"/>
    <w:rsid w:val="00C16A2E"/>
    <w:rsid w:val="00C173AC"/>
    <w:rsid w:val="00C213DA"/>
    <w:rsid w:val="00C2285B"/>
    <w:rsid w:val="00C308A3"/>
    <w:rsid w:val="00C36BEA"/>
    <w:rsid w:val="00C37C34"/>
    <w:rsid w:val="00C40337"/>
    <w:rsid w:val="00C4181A"/>
    <w:rsid w:val="00C42077"/>
    <w:rsid w:val="00C4378A"/>
    <w:rsid w:val="00C43AD0"/>
    <w:rsid w:val="00C43E44"/>
    <w:rsid w:val="00C44726"/>
    <w:rsid w:val="00C448D4"/>
    <w:rsid w:val="00C45FAB"/>
    <w:rsid w:val="00C47309"/>
    <w:rsid w:val="00C502DC"/>
    <w:rsid w:val="00C51105"/>
    <w:rsid w:val="00C523BB"/>
    <w:rsid w:val="00C56FA5"/>
    <w:rsid w:val="00C609AA"/>
    <w:rsid w:val="00C6126C"/>
    <w:rsid w:val="00C626ED"/>
    <w:rsid w:val="00C6420E"/>
    <w:rsid w:val="00C653F4"/>
    <w:rsid w:val="00C66D83"/>
    <w:rsid w:val="00C676D6"/>
    <w:rsid w:val="00C67B2C"/>
    <w:rsid w:val="00C727F0"/>
    <w:rsid w:val="00C73D84"/>
    <w:rsid w:val="00C747EC"/>
    <w:rsid w:val="00C74955"/>
    <w:rsid w:val="00C75BDD"/>
    <w:rsid w:val="00C77CF9"/>
    <w:rsid w:val="00C80DB8"/>
    <w:rsid w:val="00C8302F"/>
    <w:rsid w:val="00C84948"/>
    <w:rsid w:val="00C87980"/>
    <w:rsid w:val="00C9055F"/>
    <w:rsid w:val="00C90F47"/>
    <w:rsid w:val="00C91113"/>
    <w:rsid w:val="00C917D6"/>
    <w:rsid w:val="00CA07CE"/>
    <w:rsid w:val="00CA5325"/>
    <w:rsid w:val="00CA5E7C"/>
    <w:rsid w:val="00CA7110"/>
    <w:rsid w:val="00CB07E9"/>
    <w:rsid w:val="00CB43DC"/>
    <w:rsid w:val="00CB4654"/>
    <w:rsid w:val="00CB6380"/>
    <w:rsid w:val="00CC0804"/>
    <w:rsid w:val="00CC0F90"/>
    <w:rsid w:val="00CC4433"/>
    <w:rsid w:val="00CC635E"/>
    <w:rsid w:val="00CC6DAB"/>
    <w:rsid w:val="00CC712F"/>
    <w:rsid w:val="00CC76D7"/>
    <w:rsid w:val="00CC770D"/>
    <w:rsid w:val="00CD1DA6"/>
    <w:rsid w:val="00CD3A6A"/>
    <w:rsid w:val="00CD3BB5"/>
    <w:rsid w:val="00CD5CD7"/>
    <w:rsid w:val="00CD5F97"/>
    <w:rsid w:val="00CD6B69"/>
    <w:rsid w:val="00CE511E"/>
    <w:rsid w:val="00CE68B0"/>
    <w:rsid w:val="00CF02FC"/>
    <w:rsid w:val="00CF2359"/>
    <w:rsid w:val="00CF294A"/>
    <w:rsid w:val="00CF4BDF"/>
    <w:rsid w:val="00CF5584"/>
    <w:rsid w:val="00CF5D4F"/>
    <w:rsid w:val="00CF6262"/>
    <w:rsid w:val="00D04D5F"/>
    <w:rsid w:val="00D160D6"/>
    <w:rsid w:val="00D16279"/>
    <w:rsid w:val="00D163E9"/>
    <w:rsid w:val="00D227F3"/>
    <w:rsid w:val="00D23216"/>
    <w:rsid w:val="00D234DD"/>
    <w:rsid w:val="00D23AA5"/>
    <w:rsid w:val="00D271B3"/>
    <w:rsid w:val="00D27E3E"/>
    <w:rsid w:val="00D31C7B"/>
    <w:rsid w:val="00D326B3"/>
    <w:rsid w:val="00D3425A"/>
    <w:rsid w:val="00D351EF"/>
    <w:rsid w:val="00D3679D"/>
    <w:rsid w:val="00D462D2"/>
    <w:rsid w:val="00D46F5A"/>
    <w:rsid w:val="00D50EAE"/>
    <w:rsid w:val="00D51B05"/>
    <w:rsid w:val="00D51F78"/>
    <w:rsid w:val="00D526A9"/>
    <w:rsid w:val="00D5530C"/>
    <w:rsid w:val="00D60D99"/>
    <w:rsid w:val="00D61530"/>
    <w:rsid w:val="00D62862"/>
    <w:rsid w:val="00D65219"/>
    <w:rsid w:val="00D652B2"/>
    <w:rsid w:val="00D676C3"/>
    <w:rsid w:val="00D71512"/>
    <w:rsid w:val="00D75713"/>
    <w:rsid w:val="00D7760C"/>
    <w:rsid w:val="00D83047"/>
    <w:rsid w:val="00D836DD"/>
    <w:rsid w:val="00D8391E"/>
    <w:rsid w:val="00D87F86"/>
    <w:rsid w:val="00D93531"/>
    <w:rsid w:val="00D93FB8"/>
    <w:rsid w:val="00D95645"/>
    <w:rsid w:val="00D96399"/>
    <w:rsid w:val="00DA373A"/>
    <w:rsid w:val="00DA5EB1"/>
    <w:rsid w:val="00DA69E4"/>
    <w:rsid w:val="00DB0D1C"/>
    <w:rsid w:val="00DB14EC"/>
    <w:rsid w:val="00DB215F"/>
    <w:rsid w:val="00DB4C9F"/>
    <w:rsid w:val="00DB5330"/>
    <w:rsid w:val="00DB606C"/>
    <w:rsid w:val="00DB7549"/>
    <w:rsid w:val="00DB7633"/>
    <w:rsid w:val="00DC0224"/>
    <w:rsid w:val="00DC1C3C"/>
    <w:rsid w:val="00DC4AB4"/>
    <w:rsid w:val="00DC6E63"/>
    <w:rsid w:val="00DC77C6"/>
    <w:rsid w:val="00DD3583"/>
    <w:rsid w:val="00DD4CCB"/>
    <w:rsid w:val="00DD57FC"/>
    <w:rsid w:val="00DD7BC2"/>
    <w:rsid w:val="00DE091E"/>
    <w:rsid w:val="00DE1D84"/>
    <w:rsid w:val="00DE4383"/>
    <w:rsid w:val="00DE489B"/>
    <w:rsid w:val="00DE5F81"/>
    <w:rsid w:val="00DE64F3"/>
    <w:rsid w:val="00DF0FCC"/>
    <w:rsid w:val="00DF1F1E"/>
    <w:rsid w:val="00DF3436"/>
    <w:rsid w:val="00DF367A"/>
    <w:rsid w:val="00DF5DB5"/>
    <w:rsid w:val="00DF694C"/>
    <w:rsid w:val="00DF7344"/>
    <w:rsid w:val="00E00734"/>
    <w:rsid w:val="00E0145E"/>
    <w:rsid w:val="00E01E9F"/>
    <w:rsid w:val="00E07683"/>
    <w:rsid w:val="00E07F9B"/>
    <w:rsid w:val="00E10A0E"/>
    <w:rsid w:val="00E1376C"/>
    <w:rsid w:val="00E13C49"/>
    <w:rsid w:val="00E14054"/>
    <w:rsid w:val="00E16E83"/>
    <w:rsid w:val="00E2198C"/>
    <w:rsid w:val="00E231CB"/>
    <w:rsid w:val="00E251A8"/>
    <w:rsid w:val="00E25257"/>
    <w:rsid w:val="00E25CBB"/>
    <w:rsid w:val="00E273B5"/>
    <w:rsid w:val="00E27B3E"/>
    <w:rsid w:val="00E304E6"/>
    <w:rsid w:val="00E312F2"/>
    <w:rsid w:val="00E31D5E"/>
    <w:rsid w:val="00E34455"/>
    <w:rsid w:val="00E403F6"/>
    <w:rsid w:val="00E40AF8"/>
    <w:rsid w:val="00E416BC"/>
    <w:rsid w:val="00E42BC6"/>
    <w:rsid w:val="00E42D55"/>
    <w:rsid w:val="00E44125"/>
    <w:rsid w:val="00E54A7A"/>
    <w:rsid w:val="00E54C75"/>
    <w:rsid w:val="00E60E99"/>
    <w:rsid w:val="00E61069"/>
    <w:rsid w:val="00E62512"/>
    <w:rsid w:val="00E639FC"/>
    <w:rsid w:val="00E63F2C"/>
    <w:rsid w:val="00E6541C"/>
    <w:rsid w:val="00E6658F"/>
    <w:rsid w:val="00E7177A"/>
    <w:rsid w:val="00E71CFC"/>
    <w:rsid w:val="00E76882"/>
    <w:rsid w:val="00E771A5"/>
    <w:rsid w:val="00E77ADD"/>
    <w:rsid w:val="00E86100"/>
    <w:rsid w:val="00E9013A"/>
    <w:rsid w:val="00E91566"/>
    <w:rsid w:val="00E91EFB"/>
    <w:rsid w:val="00E94D5F"/>
    <w:rsid w:val="00E97EDC"/>
    <w:rsid w:val="00EA23C8"/>
    <w:rsid w:val="00EA4C41"/>
    <w:rsid w:val="00EA7CCF"/>
    <w:rsid w:val="00EB13F4"/>
    <w:rsid w:val="00EB143C"/>
    <w:rsid w:val="00EB2779"/>
    <w:rsid w:val="00EB2CD9"/>
    <w:rsid w:val="00EB318A"/>
    <w:rsid w:val="00EC1167"/>
    <w:rsid w:val="00EC1BB1"/>
    <w:rsid w:val="00EC33E6"/>
    <w:rsid w:val="00EC34E0"/>
    <w:rsid w:val="00EC4350"/>
    <w:rsid w:val="00EC6498"/>
    <w:rsid w:val="00EC7414"/>
    <w:rsid w:val="00EC7442"/>
    <w:rsid w:val="00ED151A"/>
    <w:rsid w:val="00ED4220"/>
    <w:rsid w:val="00ED4ED9"/>
    <w:rsid w:val="00ED53F3"/>
    <w:rsid w:val="00ED59A5"/>
    <w:rsid w:val="00EE2291"/>
    <w:rsid w:val="00EE2D96"/>
    <w:rsid w:val="00EE4FDB"/>
    <w:rsid w:val="00EE5E4F"/>
    <w:rsid w:val="00EE7527"/>
    <w:rsid w:val="00EF07A8"/>
    <w:rsid w:val="00EF43D4"/>
    <w:rsid w:val="00EF7ABA"/>
    <w:rsid w:val="00F00FEC"/>
    <w:rsid w:val="00F04AD8"/>
    <w:rsid w:val="00F07C24"/>
    <w:rsid w:val="00F10DED"/>
    <w:rsid w:val="00F14EB9"/>
    <w:rsid w:val="00F23C12"/>
    <w:rsid w:val="00F2470A"/>
    <w:rsid w:val="00F27CC9"/>
    <w:rsid w:val="00F30341"/>
    <w:rsid w:val="00F36332"/>
    <w:rsid w:val="00F41878"/>
    <w:rsid w:val="00F441F0"/>
    <w:rsid w:val="00F4642B"/>
    <w:rsid w:val="00F5109E"/>
    <w:rsid w:val="00F526EA"/>
    <w:rsid w:val="00F527C3"/>
    <w:rsid w:val="00F546BB"/>
    <w:rsid w:val="00F56B58"/>
    <w:rsid w:val="00F56CF1"/>
    <w:rsid w:val="00F57DC4"/>
    <w:rsid w:val="00F61780"/>
    <w:rsid w:val="00F61D4C"/>
    <w:rsid w:val="00F63E5C"/>
    <w:rsid w:val="00F65525"/>
    <w:rsid w:val="00F65599"/>
    <w:rsid w:val="00F668E8"/>
    <w:rsid w:val="00F718C8"/>
    <w:rsid w:val="00F74F8C"/>
    <w:rsid w:val="00F77893"/>
    <w:rsid w:val="00F801D0"/>
    <w:rsid w:val="00F80248"/>
    <w:rsid w:val="00F8072A"/>
    <w:rsid w:val="00F81951"/>
    <w:rsid w:val="00F83575"/>
    <w:rsid w:val="00F83F02"/>
    <w:rsid w:val="00F8538E"/>
    <w:rsid w:val="00F870E5"/>
    <w:rsid w:val="00F91504"/>
    <w:rsid w:val="00F94724"/>
    <w:rsid w:val="00F95799"/>
    <w:rsid w:val="00F97393"/>
    <w:rsid w:val="00FA0D97"/>
    <w:rsid w:val="00FA2179"/>
    <w:rsid w:val="00FA6EAB"/>
    <w:rsid w:val="00FA7E44"/>
    <w:rsid w:val="00FB01FE"/>
    <w:rsid w:val="00FB0AF5"/>
    <w:rsid w:val="00FB2597"/>
    <w:rsid w:val="00FB27C8"/>
    <w:rsid w:val="00FB459C"/>
    <w:rsid w:val="00FB46C1"/>
    <w:rsid w:val="00FB4D7A"/>
    <w:rsid w:val="00FB5638"/>
    <w:rsid w:val="00FC04E0"/>
    <w:rsid w:val="00FC07C2"/>
    <w:rsid w:val="00FC69E5"/>
    <w:rsid w:val="00FD0569"/>
    <w:rsid w:val="00FD17F3"/>
    <w:rsid w:val="00FD718F"/>
    <w:rsid w:val="00FE3526"/>
    <w:rsid w:val="00FE418F"/>
    <w:rsid w:val="00FE49C3"/>
    <w:rsid w:val="00FE7D5D"/>
    <w:rsid w:val="00FF091B"/>
    <w:rsid w:val="00FF108F"/>
    <w:rsid w:val="00FF25CC"/>
    <w:rsid w:val="00FF2834"/>
    <w:rsid w:val="00FF2F4C"/>
    <w:rsid w:val="00FF4D1E"/>
    <w:rsid w:val="00FF7C52"/>
    <w:rsid w:val="02604893"/>
    <w:rsid w:val="03AE06B4"/>
    <w:rsid w:val="05DBB154"/>
    <w:rsid w:val="0868E6C8"/>
    <w:rsid w:val="0DEBBB91"/>
    <w:rsid w:val="0F878BF2"/>
    <w:rsid w:val="10920DA5"/>
    <w:rsid w:val="113C84B0"/>
    <w:rsid w:val="19C04877"/>
    <w:rsid w:val="366ECA8F"/>
    <w:rsid w:val="371EC583"/>
    <w:rsid w:val="3F10AF0B"/>
    <w:rsid w:val="40AC7F6C"/>
    <w:rsid w:val="40F0DEB9"/>
    <w:rsid w:val="415C7A60"/>
    <w:rsid w:val="457FF08F"/>
    <w:rsid w:val="491A0596"/>
    <w:rsid w:val="50EDDA26"/>
    <w:rsid w:val="64EB0258"/>
    <w:rsid w:val="66B209A9"/>
    <w:rsid w:val="6DE9D730"/>
    <w:rsid w:val="6F0A9680"/>
    <w:rsid w:val="75FA6CFE"/>
    <w:rsid w:val="7E3B0B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60A8D879"/>
  <w15:chartTrackingRefBased/>
  <w15:docId w15:val="{25FB26E6-782A-42C1-8E2B-2128C8AC7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Title" w:uiPriority="10" w:qFormat="1"/>
    <w:lsdException w:name="Subtitle" w:qFormat="1"/>
    <w:lsdException w:name="FollowedHyperlink" w:uiPriority="99"/>
    <w:lsdException w:name="Strong" w:uiPriority="22" w:qFormat="1"/>
    <w:lsdException w:name="Emphasis" w:uiPriority="20" w:qFormat="1"/>
    <w:lsdException w:name="Normal (Web)" w:uiPriority="99"/>
    <w:lsdException w:name="HTML Preformatted" w:semiHidden="1" w:unhideWhenUsed="1"/>
    <w:lsdException w:name="HTML Vari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2198C"/>
    <w:rPr>
      <w:rFonts w:ascii="Arial" w:hAnsi="Arial"/>
      <w:sz w:val="24"/>
      <w:szCs w:val="24"/>
      <w:lang w:eastAsia="en-US"/>
    </w:rPr>
  </w:style>
  <w:style w:type="paragraph" w:styleId="Heading1">
    <w:name w:val="heading 1"/>
    <w:basedOn w:val="Normal"/>
    <w:next w:val="Normal"/>
    <w:link w:val="Heading1Char"/>
    <w:qFormat/>
    <w:pPr>
      <w:keepNext/>
      <w:spacing w:before="240" w:after="60"/>
      <w:outlineLvl w:val="0"/>
    </w:pPr>
    <w:rPr>
      <w:b/>
      <w:bCs/>
      <w:kern w:val="32"/>
      <w:sz w:val="32"/>
      <w:szCs w:val="32"/>
      <w:lang w:val="x-none"/>
    </w:rPr>
  </w:style>
  <w:style w:type="paragraph" w:styleId="Heading2">
    <w:name w:val="heading 2"/>
    <w:basedOn w:val="Normal"/>
    <w:next w:val="Normal"/>
    <w:link w:val="Heading2Char"/>
    <w:uiPriority w:val="9"/>
    <w:qFormat/>
    <w:pPr>
      <w:keepNext/>
      <w:spacing w:before="240" w:after="60"/>
      <w:outlineLvl w:val="1"/>
    </w:pPr>
    <w:rPr>
      <w:b/>
      <w:bCs/>
      <w:i/>
      <w:iCs/>
      <w:sz w:val="28"/>
      <w:szCs w:val="28"/>
      <w:lang w:val="x-none"/>
    </w:rPr>
  </w:style>
  <w:style w:type="paragraph" w:styleId="Heading3">
    <w:name w:val="heading 3"/>
    <w:basedOn w:val="Normal"/>
    <w:next w:val="Normal"/>
    <w:link w:val="Heading3Char"/>
    <w:uiPriority w:val="9"/>
    <w:qFormat/>
    <w:pPr>
      <w:keepNext/>
      <w:spacing w:before="240" w:after="60"/>
      <w:outlineLvl w:val="2"/>
    </w:pPr>
    <w:rPr>
      <w:b/>
      <w:bCs/>
      <w:sz w:val="26"/>
      <w:szCs w:val="26"/>
      <w:lang w:val="x-none"/>
    </w:rPr>
  </w:style>
  <w:style w:type="paragraph" w:styleId="Heading4">
    <w:name w:val="heading 4"/>
    <w:basedOn w:val="Normal"/>
    <w:next w:val="Normal"/>
    <w:link w:val="Heading4Char"/>
    <w:qFormat/>
    <w:pPr>
      <w:keepNext/>
      <w:spacing w:before="240" w:after="60"/>
      <w:outlineLvl w:val="3"/>
    </w:pPr>
    <w:rPr>
      <w:rFonts w:ascii="Times New Roman" w:hAnsi="Times New Roman"/>
      <w:b/>
      <w:bCs/>
      <w:sz w:val="28"/>
      <w:szCs w:val="28"/>
      <w:lang w:val="x-none"/>
    </w:rPr>
  </w:style>
  <w:style w:type="paragraph" w:styleId="Heading5">
    <w:name w:val="heading 5"/>
    <w:basedOn w:val="Normal"/>
    <w:next w:val="Normal"/>
    <w:qFormat/>
    <w:pPr>
      <w:keepNext/>
      <w:ind w:right="26"/>
      <w:outlineLvl w:val="4"/>
    </w:pPr>
    <w:rPr>
      <w:rFonts w:cs="Arial"/>
      <w:b/>
      <w:sz w:val="28"/>
      <w:szCs w:val="28"/>
      <w:u w:val="single"/>
    </w:rPr>
  </w:style>
  <w:style w:type="paragraph" w:styleId="Heading6">
    <w:name w:val="heading 6"/>
    <w:basedOn w:val="Normal"/>
    <w:next w:val="Normal"/>
    <w:qFormat/>
    <w:pPr>
      <w:keepNext/>
      <w:jc w:val="both"/>
      <w:outlineLvl w:val="5"/>
    </w:pPr>
    <w:rPr>
      <w:rFonts w:ascii="Times New Roman" w:hAnsi="Times New Roman"/>
      <w:b/>
      <w:sz w:val="28"/>
      <w:szCs w:val="20"/>
    </w:rPr>
  </w:style>
  <w:style w:type="paragraph" w:styleId="Heading7">
    <w:name w:val="heading 7"/>
    <w:basedOn w:val="Normal"/>
    <w:next w:val="Normal"/>
    <w:qFormat/>
    <w:pPr>
      <w:keepNext/>
      <w:pBdr>
        <w:top w:val="single" w:sz="18" w:space="1" w:color="auto" w:shadow="1"/>
        <w:left w:val="single" w:sz="18" w:space="1" w:color="auto" w:shadow="1"/>
        <w:bottom w:val="single" w:sz="18" w:space="1" w:color="auto" w:shadow="1"/>
        <w:right w:val="single" w:sz="18" w:space="1" w:color="auto" w:shadow="1"/>
      </w:pBdr>
      <w:shd w:val="pct5" w:color="auto" w:fill="auto"/>
      <w:outlineLvl w:val="6"/>
    </w:pPr>
    <w:rPr>
      <w:sz w:val="36"/>
      <w:szCs w:val="20"/>
    </w:rPr>
  </w:style>
  <w:style w:type="paragraph" w:styleId="Heading8">
    <w:name w:val="heading 8"/>
    <w:basedOn w:val="Normal"/>
    <w:next w:val="Normal"/>
    <w:qFormat/>
    <w:pPr>
      <w:keepNext/>
      <w:jc w:val="center"/>
      <w:outlineLvl w:val="7"/>
    </w:pPr>
    <w:rPr>
      <w:rFonts w:ascii="Times New Roman" w:hAnsi="Times New Roman"/>
      <w:b/>
      <w:bCs/>
    </w:rPr>
  </w:style>
  <w:style w:type="paragraph" w:styleId="Heading9">
    <w:name w:val="heading 9"/>
    <w:basedOn w:val="Normal"/>
    <w:next w:val="Normal"/>
    <w:qFormat/>
    <w:pPr>
      <w:keepNext/>
      <w:ind w:left="180"/>
      <w:outlineLvl w:val="8"/>
    </w:pPr>
    <w:rPr>
      <w:rFonts w:cs="Arial"/>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styleId="FollowedHyperlink">
    <w:name w:val="FollowedHyperlink"/>
    <w:uiPriority w:val="99"/>
    <w:rPr>
      <w:color w:val="800080"/>
      <w:u w:val="single"/>
    </w:rPr>
  </w:style>
  <w:style w:type="paragraph" w:customStyle="1" w:styleId="DocumentTitle">
    <w:name w:val="Document Title"/>
    <w:basedOn w:val="Heading1"/>
    <w:pPr>
      <w:spacing w:before="0" w:after="0" w:line="280" w:lineRule="exact"/>
    </w:pPr>
    <w:rPr>
      <w:kern w:val="0"/>
      <w:szCs w:val="24"/>
    </w:rPr>
  </w:style>
  <w:style w:type="paragraph" w:customStyle="1" w:styleId="DfESBullets">
    <w:name w:val="DfESBullets"/>
    <w:basedOn w:val="Normal"/>
    <w:pPr>
      <w:widowControl w:val="0"/>
      <w:numPr>
        <w:numId w:val="2"/>
      </w:numPr>
      <w:overflowPunct w:val="0"/>
      <w:autoSpaceDE w:val="0"/>
      <w:autoSpaceDN w:val="0"/>
      <w:adjustRightInd w:val="0"/>
      <w:spacing w:after="240"/>
      <w:textAlignment w:val="baseline"/>
    </w:pPr>
    <w:rPr>
      <w:szCs w:val="20"/>
    </w:rPr>
  </w:style>
  <w:style w:type="paragraph" w:styleId="Footer">
    <w:name w:val="footer"/>
    <w:basedOn w:val="Normal"/>
    <w:link w:val="FooterChar"/>
    <w:uiPriority w:val="99"/>
    <w:pPr>
      <w:tabs>
        <w:tab w:val="center" w:pos="4153"/>
        <w:tab w:val="right" w:pos="8306"/>
      </w:tabs>
    </w:pPr>
    <w:rPr>
      <w:rFonts w:ascii="Times New Roman" w:hAnsi="Times New Roman"/>
      <w:sz w:val="20"/>
      <w:szCs w:val="20"/>
      <w:lang w:val="x-none"/>
    </w:rPr>
  </w:style>
  <w:style w:type="character" w:styleId="PageNumber">
    <w:name w:val="page number"/>
    <w:basedOn w:val="DefaultParagraphFont"/>
  </w:style>
  <w:style w:type="paragraph" w:styleId="Header">
    <w:name w:val="header"/>
    <w:basedOn w:val="Normal"/>
    <w:link w:val="HeaderChar"/>
    <w:uiPriority w:val="99"/>
    <w:pPr>
      <w:tabs>
        <w:tab w:val="center" w:pos="4153"/>
        <w:tab w:val="right" w:pos="8306"/>
      </w:tabs>
    </w:pPr>
    <w:rPr>
      <w:rFonts w:ascii="Times New Roman" w:hAnsi="Times New Roman"/>
      <w:sz w:val="20"/>
      <w:szCs w:val="20"/>
      <w:lang w:val="x-none"/>
    </w:rPr>
  </w:style>
  <w:style w:type="paragraph" w:styleId="List2">
    <w:name w:val="List 2"/>
    <w:basedOn w:val="Normal"/>
    <w:pPr>
      <w:ind w:left="566" w:hanging="283"/>
    </w:pPr>
    <w:rPr>
      <w:rFonts w:ascii="Times New Roman" w:hAnsi="Times New Roman"/>
      <w:sz w:val="20"/>
      <w:szCs w:val="20"/>
    </w:rPr>
  </w:style>
  <w:style w:type="paragraph" w:styleId="ListBullet">
    <w:name w:val="List Bullet"/>
    <w:basedOn w:val="Normal"/>
    <w:autoRedefine/>
    <w:pPr>
      <w:numPr>
        <w:numId w:val="1"/>
      </w:numPr>
    </w:pPr>
    <w:rPr>
      <w:rFonts w:ascii="Times New Roman" w:hAnsi="Times New Roman"/>
      <w:sz w:val="20"/>
      <w:szCs w:val="20"/>
    </w:rPr>
  </w:style>
  <w:style w:type="paragraph" w:styleId="ListBullet2">
    <w:name w:val="List Bullet 2"/>
    <w:basedOn w:val="Normal"/>
    <w:autoRedefine/>
    <w:rPr>
      <w:rFonts w:ascii="Times New Roman" w:hAnsi="Times New Roman"/>
      <w:sz w:val="20"/>
      <w:szCs w:val="20"/>
    </w:rPr>
  </w:style>
  <w:style w:type="paragraph" w:styleId="BodyText">
    <w:name w:val="Body Text"/>
    <w:basedOn w:val="Normal"/>
    <w:link w:val="BodyTextChar"/>
    <w:pPr>
      <w:spacing w:after="120"/>
    </w:pPr>
    <w:rPr>
      <w:rFonts w:ascii="Times New Roman" w:hAnsi="Times New Roman"/>
      <w:sz w:val="20"/>
      <w:szCs w:val="20"/>
      <w:lang w:val="x-none"/>
    </w:rPr>
  </w:style>
  <w:style w:type="paragraph" w:styleId="BodyTextIndent">
    <w:name w:val="Body Text Indent"/>
    <w:basedOn w:val="Normal"/>
    <w:link w:val="BodyTextIndentChar"/>
    <w:pPr>
      <w:spacing w:after="120"/>
      <w:ind w:left="283"/>
    </w:pPr>
    <w:rPr>
      <w:rFonts w:ascii="Times New Roman" w:hAnsi="Times New Roman"/>
      <w:sz w:val="20"/>
      <w:szCs w:val="20"/>
      <w:lang w:val="x-none"/>
    </w:rPr>
  </w:style>
  <w:style w:type="paragraph" w:styleId="NormalWeb">
    <w:name w:val="Normal (Web)"/>
    <w:basedOn w:val="Normal"/>
    <w:uiPriority w:val="99"/>
    <w:pPr>
      <w:spacing w:before="100" w:beforeAutospacing="1" w:after="100" w:afterAutospacing="1"/>
    </w:pPr>
    <w:rPr>
      <w:rFonts w:cs="Arial"/>
      <w:lang w:eastAsia="en-GB"/>
    </w:rPr>
  </w:style>
  <w:style w:type="paragraph" w:styleId="BodyTextIndent2">
    <w:name w:val="Body Text Indent 2"/>
    <w:basedOn w:val="Normal"/>
    <w:pPr>
      <w:spacing w:after="120" w:line="480" w:lineRule="auto"/>
      <w:ind w:left="283"/>
    </w:pPr>
    <w:rPr>
      <w:rFonts w:ascii="Times New Roman" w:hAnsi="Times New Roman"/>
      <w:sz w:val="20"/>
      <w:szCs w:val="20"/>
    </w:rPr>
  </w:style>
  <w:style w:type="paragraph" w:styleId="BalloonText">
    <w:name w:val="Balloon Text"/>
    <w:basedOn w:val="Normal"/>
    <w:link w:val="BalloonTextChar"/>
    <w:uiPriority w:val="99"/>
    <w:rPr>
      <w:rFonts w:ascii="Tahoma" w:hAnsi="Tahoma"/>
      <w:sz w:val="16"/>
      <w:szCs w:val="16"/>
      <w:lang w:val="x-none"/>
    </w:rPr>
  </w:style>
  <w:style w:type="paragraph" w:styleId="BodyText3">
    <w:name w:val="Body Text 3"/>
    <w:basedOn w:val="Normal"/>
    <w:pPr>
      <w:spacing w:after="120"/>
    </w:pPr>
    <w:rPr>
      <w:rFonts w:ascii="Times New Roman" w:hAnsi="Times New Roman"/>
      <w:sz w:val="16"/>
      <w:szCs w:val="16"/>
    </w:rPr>
  </w:style>
  <w:style w:type="paragraph" w:styleId="Title">
    <w:name w:val="Title"/>
    <w:aliases w:val="Table Body"/>
    <w:basedOn w:val="Normal"/>
    <w:link w:val="TitleChar"/>
    <w:uiPriority w:val="10"/>
    <w:qFormat/>
    <w:pPr>
      <w:jc w:val="center"/>
    </w:pPr>
    <w:rPr>
      <w:b/>
      <w:bCs/>
      <w:u w:val="single"/>
      <w:lang w:val="x-none"/>
    </w:rPr>
  </w:style>
  <w:style w:type="paragraph" w:styleId="Subtitle">
    <w:name w:val="Subtitle"/>
    <w:basedOn w:val="Normal"/>
    <w:qFormat/>
    <w:pPr>
      <w:jc w:val="both"/>
    </w:pPr>
    <w:rPr>
      <w:rFonts w:cs="Arial"/>
      <w:b/>
      <w:bCs/>
    </w:rPr>
  </w:style>
  <w:style w:type="paragraph" w:customStyle="1" w:styleId="Tablebody">
    <w:name w:val="Table body"/>
    <w:basedOn w:val="Normal"/>
    <w:pPr>
      <w:spacing w:after="140" w:line="280" w:lineRule="exact"/>
    </w:pPr>
    <w:rPr>
      <w:sz w:val="20"/>
    </w:rPr>
  </w:style>
  <w:style w:type="paragraph" w:customStyle="1" w:styleId="Tablehead">
    <w:name w:val="Table head"/>
    <w:basedOn w:val="Tablebody"/>
    <w:pPr>
      <w:spacing w:after="0"/>
    </w:pPr>
    <w:rPr>
      <w:b/>
      <w:bCs/>
    </w:rPr>
  </w:style>
  <w:style w:type="character" w:styleId="Strong">
    <w:name w:val="Strong"/>
    <w:uiPriority w:val="22"/>
    <w:qFormat/>
    <w:rPr>
      <w:b/>
      <w:bCs/>
    </w:rPr>
  </w:style>
  <w:style w:type="paragraph" w:styleId="Caption">
    <w:name w:val="caption"/>
    <w:basedOn w:val="Normal"/>
    <w:next w:val="Normal"/>
    <w:qFormat/>
    <w:pPr>
      <w:ind w:left="-540"/>
    </w:pPr>
    <w:rPr>
      <w:b/>
      <w:bCs/>
    </w:rPr>
  </w:style>
  <w:style w:type="paragraph" w:customStyle="1" w:styleId="WFSS">
    <w:name w:val="WFSS"/>
    <w:pPr>
      <w:tabs>
        <w:tab w:val="right" w:pos="10772"/>
      </w:tabs>
      <w:overflowPunct w:val="0"/>
      <w:autoSpaceDE w:val="0"/>
      <w:autoSpaceDN w:val="0"/>
      <w:adjustRightInd w:val="0"/>
      <w:textAlignment w:val="baseline"/>
    </w:pPr>
    <w:rPr>
      <w:i/>
      <w:sz w:val="24"/>
      <w:lang w:eastAsia="en-US"/>
    </w:rPr>
  </w:style>
  <w:style w:type="paragraph" w:customStyle="1" w:styleId="Formname">
    <w:name w:val="Form name"/>
    <w:basedOn w:val="Heading1"/>
    <w:pPr>
      <w:overflowPunct w:val="0"/>
      <w:autoSpaceDE w:val="0"/>
      <w:autoSpaceDN w:val="0"/>
      <w:adjustRightInd w:val="0"/>
      <w:spacing w:before="80" w:after="80" w:line="640" w:lineRule="exact"/>
      <w:textAlignment w:val="baseline"/>
      <w:outlineLvl w:val="9"/>
    </w:pPr>
    <w:rPr>
      <w:rFonts w:ascii="Arial Black" w:hAnsi="Arial Black"/>
      <w:b w:val="0"/>
      <w:bCs w:val="0"/>
      <w:kern w:val="0"/>
      <w:sz w:val="52"/>
      <w:szCs w:val="20"/>
    </w:rPr>
  </w:style>
  <w:style w:type="paragraph" w:styleId="BodyText2">
    <w:name w:val="Body Text 2"/>
    <w:basedOn w:val="Normal"/>
    <w:pPr>
      <w:overflowPunct w:val="0"/>
      <w:autoSpaceDE w:val="0"/>
      <w:autoSpaceDN w:val="0"/>
      <w:adjustRightInd w:val="0"/>
      <w:spacing w:line="320" w:lineRule="exact"/>
      <w:jc w:val="center"/>
      <w:textAlignment w:val="baseline"/>
    </w:pPr>
    <w:rPr>
      <w:b/>
      <w:sz w:val="22"/>
      <w:szCs w:val="20"/>
    </w:rPr>
  </w:style>
  <w:style w:type="paragraph" w:customStyle="1" w:styleId="TableHead0">
    <w:name w:val="Table Head"/>
    <w:basedOn w:val="Normal"/>
    <w:next w:val="Normal"/>
    <w:pPr>
      <w:tabs>
        <w:tab w:val="right" w:pos="540"/>
        <w:tab w:val="left" w:pos="720"/>
      </w:tabs>
      <w:overflowPunct w:val="0"/>
      <w:autoSpaceDE w:val="0"/>
      <w:autoSpaceDN w:val="0"/>
      <w:adjustRightInd w:val="0"/>
      <w:spacing w:before="80" w:after="80" w:line="320" w:lineRule="exact"/>
      <w:textAlignment w:val="baseline"/>
    </w:pPr>
    <w:rPr>
      <w:b/>
      <w:sz w:val="28"/>
      <w:szCs w:val="20"/>
    </w:rPr>
  </w:style>
  <w:style w:type="paragraph" w:customStyle="1" w:styleId="Tabledataentry">
    <w:name w:val="Table data entry"/>
    <w:basedOn w:val="Normal"/>
    <w:pPr>
      <w:overflowPunct w:val="0"/>
      <w:autoSpaceDE w:val="0"/>
      <w:autoSpaceDN w:val="0"/>
      <w:adjustRightInd w:val="0"/>
      <w:spacing w:line="320" w:lineRule="exact"/>
      <w:textAlignment w:val="baseline"/>
    </w:pPr>
    <w:rPr>
      <w:sz w:val="20"/>
      <w:szCs w:val="20"/>
    </w:rPr>
  </w:style>
  <w:style w:type="paragraph" w:customStyle="1" w:styleId="Documentcontrol">
    <w:name w:val="Document control"/>
    <w:basedOn w:val="Footer"/>
    <w:pPr>
      <w:tabs>
        <w:tab w:val="clear" w:pos="4153"/>
        <w:tab w:val="clear" w:pos="8306"/>
        <w:tab w:val="right" w:pos="10800"/>
      </w:tabs>
      <w:overflowPunct w:val="0"/>
      <w:autoSpaceDE w:val="0"/>
      <w:autoSpaceDN w:val="0"/>
      <w:adjustRightInd w:val="0"/>
      <w:spacing w:line="320" w:lineRule="exact"/>
      <w:textAlignment w:val="baseline"/>
    </w:pPr>
    <w:rPr>
      <w:rFonts w:ascii="Arial" w:hAnsi="Arial"/>
      <w:b/>
    </w:rPr>
  </w:style>
  <w:style w:type="paragraph" w:customStyle="1" w:styleId="Heading20">
    <w:name w:val="Heading2"/>
    <w:basedOn w:val="Heading1"/>
    <w:pPr>
      <w:overflowPunct w:val="0"/>
      <w:autoSpaceDE w:val="0"/>
      <w:autoSpaceDN w:val="0"/>
      <w:adjustRightInd w:val="0"/>
      <w:spacing w:before="80" w:after="80" w:line="320" w:lineRule="exact"/>
      <w:textAlignment w:val="baseline"/>
      <w:outlineLvl w:val="9"/>
    </w:pPr>
    <w:rPr>
      <w:bCs w:val="0"/>
      <w:kern w:val="20"/>
      <w:sz w:val="22"/>
      <w:szCs w:val="20"/>
    </w:rPr>
  </w:style>
  <w:style w:type="paragraph" w:customStyle="1" w:styleId="List1">
    <w:name w:val="List 1"/>
    <w:basedOn w:val="Normal"/>
    <w:pPr>
      <w:overflowPunct w:val="0"/>
      <w:autoSpaceDE w:val="0"/>
      <w:autoSpaceDN w:val="0"/>
      <w:adjustRightInd w:val="0"/>
      <w:spacing w:before="80" w:line="320" w:lineRule="exact"/>
      <w:ind w:left="567" w:hanging="340"/>
      <w:textAlignment w:val="baseline"/>
    </w:pPr>
    <w:rPr>
      <w:b/>
      <w:sz w:val="22"/>
      <w:szCs w:val="20"/>
    </w:rPr>
  </w:style>
  <w:style w:type="paragraph" w:customStyle="1" w:styleId="Default">
    <w:name w:val="Default"/>
    <w:rsid w:val="00205071"/>
    <w:pPr>
      <w:widowControl w:val="0"/>
      <w:autoSpaceDE w:val="0"/>
      <w:autoSpaceDN w:val="0"/>
      <w:adjustRightInd w:val="0"/>
    </w:pPr>
    <w:rPr>
      <w:rFonts w:ascii="Arial" w:hAnsi="Arial" w:cs="Arial"/>
      <w:color w:val="000000"/>
      <w:sz w:val="24"/>
      <w:szCs w:val="24"/>
    </w:rPr>
  </w:style>
  <w:style w:type="character" w:styleId="FootnoteReference">
    <w:name w:val="footnote reference"/>
    <w:uiPriority w:val="99"/>
    <w:rsid w:val="00205071"/>
    <w:rPr>
      <w:color w:val="000000"/>
    </w:rPr>
  </w:style>
  <w:style w:type="paragraph" w:customStyle="1" w:styleId="TableHeading">
    <w:name w:val="Table Heading"/>
    <w:rsid w:val="005A3FAE"/>
    <w:pPr>
      <w:spacing w:before="120" w:after="60"/>
    </w:pPr>
    <w:rPr>
      <w:rFonts w:ascii="Arial" w:hAnsi="Arial"/>
      <w:b/>
      <w:sz w:val="24"/>
      <w:szCs w:val="24"/>
      <w:lang w:eastAsia="en-US"/>
    </w:rPr>
  </w:style>
  <w:style w:type="paragraph" w:customStyle="1" w:styleId="TableNormal0">
    <w:name w:val="TableNormal"/>
    <w:rsid w:val="005A3FAE"/>
    <w:pPr>
      <w:spacing w:before="120" w:after="60"/>
    </w:pPr>
    <w:rPr>
      <w:sz w:val="24"/>
      <w:szCs w:val="24"/>
      <w:lang w:eastAsia="en-US"/>
    </w:rPr>
  </w:style>
  <w:style w:type="paragraph" w:customStyle="1" w:styleId="Memorandum">
    <w:name w:val="Memorandum"/>
    <w:next w:val="Normal"/>
    <w:rsid w:val="005A3FAE"/>
    <w:pPr>
      <w:pBdr>
        <w:bottom w:val="single" w:sz="36" w:space="1" w:color="auto"/>
      </w:pBdr>
      <w:spacing w:after="240"/>
    </w:pPr>
    <w:rPr>
      <w:rFonts w:ascii="Arial" w:hAnsi="Arial" w:cs="Arial"/>
      <w:b/>
      <w:bCs/>
      <w:sz w:val="48"/>
      <w:lang w:eastAsia="en-US"/>
    </w:rPr>
  </w:style>
  <w:style w:type="paragraph" w:customStyle="1" w:styleId="NormalBold">
    <w:name w:val="Normal Bold"/>
    <w:basedOn w:val="Normal"/>
    <w:rsid w:val="005A3FAE"/>
    <w:pPr>
      <w:spacing w:before="120" w:after="60" w:line="264" w:lineRule="auto"/>
    </w:pPr>
    <w:rPr>
      <w:rFonts w:ascii="Times New Roman" w:hAnsi="Times New Roman"/>
      <w:b/>
      <w:szCs w:val="20"/>
    </w:rPr>
  </w:style>
  <w:style w:type="paragraph" w:customStyle="1" w:styleId="Style0">
    <w:name w:val="Style0"/>
    <w:rsid w:val="00542B8D"/>
    <w:pPr>
      <w:autoSpaceDE w:val="0"/>
      <w:autoSpaceDN w:val="0"/>
      <w:adjustRightInd w:val="0"/>
    </w:pPr>
    <w:rPr>
      <w:rFonts w:ascii="Arial" w:hAnsi="Arial"/>
      <w:sz w:val="24"/>
      <w:szCs w:val="24"/>
    </w:rPr>
  </w:style>
  <w:style w:type="paragraph" w:styleId="ListParagraph">
    <w:name w:val="List Paragraph"/>
    <w:basedOn w:val="Normal"/>
    <w:uiPriority w:val="34"/>
    <w:qFormat/>
    <w:rsid w:val="002D007F"/>
    <w:pPr>
      <w:ind w:left="720"/>
    </w:pPr>
  </w:style>
  <w:style w:type="character" w:customStyle="1" w:styleId="FooterChar">
    <w:name w:val="Footer Char"/>
    <w:link w:val="Footer"/>
    <w:uiPriority w:val="99"/>
    <w:rsid w:val="00C747EC"/>
    <w:rPr>
      <w:lang w:eastAsia="en-US"/>
    </w:rPr>
  </w:style>
  <w:style w:type="paragraph" w:customStyle="1" w:styleId="body">
    <w:name w:val="body"/>
    <w:basedOn w:val="Normal"/>
    <w:rsid w:val="00992450"/>
    <w:rPr>
      <w:rFonts w:ascii="Verdana" w:hAnsi="Verdana" w:cs="Arial"/>
      <w:sz w:val="22"/>
    </w:rPr>
  </w:style>
  <w:style w:type="numbering" w:customStyle="1" w:styleId="NoList1">
    <w:name w:val="No List1"/>
    <w:next w:val="NoList"/>
    <w:semiHidden/>
    <w:unhideWhenUsed/>
    <w:rsid w:val="00123BB0"/>
  </w:style>
  <w:style w:type="character" w:customStyle="1" w:styleId="Heading1Char">
    <w:name w:val="Heading 1 Char"/>
    <w:link w:val="Heading1"/>
    <w:rsid w:val="00123BB0"/>
    <w:rPr>
      <w:rFonts w:ascii="Arial" w:hAnsi="Arial" w:cs="Arial"/>
      <w:b/>
      <w:bCs/>
      <w:kern w:val="32"/>
      <w:sz w:val="32"/>
      <w:szCs w:val="32"/>
      <w:lang w:eastAsia="en-US"/>
    </w:rPr>
  </w:style>
  <w:style w:type="character" w:customStyle="1" w:styleId="Heading2Char">
    <w:name w:val="Heading 2 Char"/>
    <w:link w:val="Heading2"/>
    <w:uiPriority w:val="9"/>
    <w:rsid w:val="00123BB0"/>
    <w:rPr>
      <w:rFonts w:ascii="Arial" w:hAnsi="Arial" w:cs="Arial"/>
      <w:b/>
      <w:bCs/>
      <w:i/>
      <w:iCs/>
      <w:sz w:val="28"/>
      <w:szCs w:val="28"/>
      <w:lang w:eastAsia="en-US"/>
    </w:rPr>
  </w:style>
  <w:style w:type="character" w:customStyle="1" w:styleId="Heading3Char">
    <w:name w:val="Heading 3 Char"/>
    <w:link w:val="Heading3"/>
    <w:uiPriority w:val="9"/>
    <w:rsid w:val="00123BB0"/>
    <w:rPr>
      <w:rFonts w:ascii="Arial" w:hAnsi="Arial" w:cs="Arial"/>
      <w:b/>
      <w:bCs/>
      <w:sz w:val="26"/>
      <w:szCs w:val="26"/>
      <w:lang w:eastAsia="en-US"/>
    </w:rPr>
  </w:style>
  <w:style w:type="character" w:customStyle="1" w:styleId="Heading4Char">
    <w:name w:val="Heading 4 Char"/>
    <w:link w:val="Heading4"/>
    <w:rsid w:val="00123BB0"/>
    <w:rPr>
      <w:b/>
      <w:bCs/>
      <w:sz w:val="28"/>
      <w:szCs w:val="28"/>
      <w:lang w:eastAsia="en-US"/>
    </w:rPr>
  </w:style>
  <w:style w:type="character" w:customStyle="1" w:styleId="BodyTextChar">
    <w:name w:val="Body Text Char"/>
    <w:link w:val="BodyText"/>
    <w:rsid w:val="00123BB0"/>
    <w:rPr>
      <w:lang w:eastAsia="en-US"/>
    </w:rPr>
  </w:style>
  <w:style w:type="character" w:customStyle="1" w:styleId="BodyTextIndentChar">
    <w:name w:val="Body Text Indent Char"/>
    <w:link w:val="BodyTextIndent"/>
    <w:rsid w:val="00123BB0"/>
    <w:rPr>
      <w:lang w:eastAsia="en-US"/>
    </w:rPr>
  </w:style>
  <w:style w:type="character" w:customStyle="1" w:styleId="HeaderChar">
    <w:name w:val="Header Char"/>
    <w:link w:val="Header"/>
    <w:uiPriority w:val="99"/>
    <w:rsid w:val="00123BB0"/>
    <w:rPr>
      <w:lang w:eastAsia="en-US"/>
    </w:rPr>
  </w:style>
  <w:style w:type="character" w:customStyle="1" w:styleId="BalloonTextChar">
    <w:name w:val="Balloon Text Char"/>
    <w:link w:val="BalloonText"/>
    <w:uiPriority w:val="99"/>
    <w:rsid w:val="00123BB0"/>
    <w:rPr>
      <w:rFonts w:ascii="Tahoma" w:hAnsi="Tahoma" w:cs="Tahoma"/>
      <w:sz w:val="16"/>
      <w:szCs w:val="16"/>
      <w:lang w:eastAsia="en-US"/>
    </w:rPr>
  </w:style>
  <w:style w:type="paragraph" w:styleId="FootnoteText">
    <w:name w:val="footnote text"/>
    <w:basedOn w:val="Normal"/>
    <w:link w:val="FootnoteTextChar"/>
    <w:uiPriority w:val="99"/>
    <w:unhideWhenUsed/>
    <w:rsid w:val="00377BDA"/>
    <w:pPr>
      <w:spacing w:after="200" w:line="276" w:lineRule="auto"/>
    </w:pPr>
    <w:rPr>
      <w:rFonts w:ascii="Calibri" w:eastAsia="Calibri" w:hAnsi="Calibri"/>
      <w:sz w:val="20"/>
      <w:szCs w:val="20"/>
      <w:lang w:val="x-none"/>
    </w:rPr>
  </w:style>
  <w:style w:type="character" w:customStyle="1" w:styleId="FootnoteTextChar">
    <w:name w:val="Footnote Text Char"/>
    <w:link w:val="FootnoteText"/>
    <w:uiPriority w:val="99"/>
    <w:rsid w:val="00377BDA"/>
    <w:rPr>
      <w:rFonts w:ascii="Calibri" w:eastAsia="Calibri" w:hAnsi="Calibri"/>
      <w:lang w:eastAsia="en-US"/>
    </w:rPr>
  </w:style>
  <w:style w:type="paragraph" w:customStyle="1" w:styleId="CM148">
    <w:name w:val="CM148"/>
    <w:basedOn w:val="Default"/>
    <w:next w:val="Default"/>
    <w:uiPriority w:val="99"/>
    <w:rsid w:val="008D0795"/>
    <w:rPr>
      <w:color w:val="auto"/>
    </w:rPr>
  </w:style>
  <w:style w:type="paragraph" w:customStyle="1" w:styleId="CM158">
    <w:name w:val="CM158"/>
    <w:basedOn w:val="Default"/>
    <w:next w:val="Default"/>
    <w:uiPriority w:val="99"/>
    <w:rsid w:val="001F0BA1"/>
    <w:rPr>
      <w:color w:val="auto"/>
    </w:rPr>
  </w:style>
  <w:style w:type="paragraph" w:customStyle="1" w:styleId="CM4">
    <w:name w:val="CM4"/>
    <w:basedOn w:val="Default"/>
    <w:next w:val="Default"/>
    <w:uiPriority w:val="99"/>
    <w:rsid w:val="001F0BA1"/>
    <w:pPr>
      <w:spacing w:line="258" w:lineRule="atLeast"/>
    </w:pPr>
    <w:rPr>
      <w:color w:val="auto"/>
    </w:rPr>
  </w:style>
  <w:style w:type="paragraph" w:customStyle="1" w:styleId="leglisttextstandard1">
    <w:name w:val="leglisttextstandard1"/>
    <w:basedOn w:val="Normal"/>
    <w:rsid w:val="007C792E"/>
    <w:pPr>
      <w:shd w:val="clear" w:color="auto" w:fill="FFFFFF"/>
      <w:spacing w:after="120" w:line="360" w:lineRule="atLeast"/>
      <w:jc w:val="both"/>
    </w:pPr>
    <w:rPr>
      <w:rFonts w:ascii="Times New Roman" w:hAnsi="Times New Roman"/>
      <w:color w:val="000000"/>
      <w:sz w:val="19"/>
      <w:szCs w:val="19"/>
      <w:lang w:eastAsia="en-GB"/>
    </w:rPr>
  </w:style>
  <w:style w:type="character" w:customStyle="1" w:styleId="TitleChar">
    <w:name w:val="Title Char"/>
    <w:aliases w:val="Table Body Char"/>
    <w:link w:val="Title"/>
    <w:uiPriority w:val="10"/>
    <w:locked/>
    <w:rsid w:val="007C792E"/>
    <w:rPr>
      <w:rFonts w:ascii="Arial" w:hAnsi="Arial" w:cs="Arial"/>
      <w:b/>
      <w:bCs/>
      <w:sz w:val="24"/>
      <w:szCs w:val="24"/>
      <w:u w:val="single"/>
      <w:lang w:eastAsia="en-US"/>
    </w:rPr>
  </w:style>
  <w:style w:type="character" w:customStyle="1" w:styleId="TitleChar1">
    <w:name w:val="Title Char1"/>
    <w:uiPriority w:val="10"/>
    <w:rsid w:val="007C792E"/>
    <w:rPr>
      <w:rFonts w:ascii="Cambria" w:eastAsia="Times New Roman" w:hAnsi="Cambria" w:cs="Times New Roman"/>
      <w:b/>
      <w:bCs/>
      <w:kern w:val="28"/>
      <w:sz w:val="32"/>
      <w:szCs w:val="32"/>
      <w:lang w:eastAsia="en-US"/>
    </w:rPr>
  </w:style>
  <w:style w:type="paragraph" w:customStyle="1" w:styleId="CM94">
    <w:name w:val="CM94"/>
    <w:basedOn w:val="Default"/>
    <w:next w:val="Default"/>
    <w:uiPriority w:val="99"/>
    <w:rsid w:val="000E30A5"/>
    <w:pPr>
      <w:spacing w:line="240" w:lineRule="atLeast"/>
    </w:pPr>
    <w:rPr>
      <w:color w:val="auto"/>
    </w:rPr>
  </w:style>
  <w:style w:type="paragraph" w:customStyle="1" w:styleId="CM154">
    <w:name w:val="CM154"/>
    <w:basedOn w:val="Default"/>
    <w:next w:val="Default"/>
    <w:uiPriority w:val="99"/>
    <w:rsid w:val="000E30A5"/>
    <w:rPr>
      <w:color w:val="auto"/>
    </w:rPr>
  </w:style>
  <w:style w:type="paragraph" w:customStyle="1" w:styleId="CM2">
    <w:name w:val="CM2"/>
    <w:basedOn w:val="Default"/>
    <w:next w:val="Default"/>
    <w:uiPriority w:val="99"/>
    <w:rsid w:val="00263CB4"/>
    <w:pPr>
      <w:spacing w:line="258" w:lineRule="atLeast"/>
    </w:pPr>
    <w:rPr>
      <w:color w:val="auto"/>
    </w:rPr>
  </w:style>
  <w:style w:type="table" w:styleId="TableGrid">
    <w:name w:val="Table Grid"/>
    <w:basedOn w:val="TableNormal"/>
    <w:uiPriority w:val="39"/>
    <w:rsid w:val="0066024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66024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2244F3"/>
    <w:rPr>
      <w:sz w:val="16"/>
      <w:szCs w:val="16"/>
    </w:rPr>
  </w:style>
  <w:style w:type="paragraph" w:styleId="CommentText">
    <w:name w:val="annotation text"/>
    <w:basedOn w:val="Normal"/>
    <w:link w:val="CommentTextChar"/>
    <w:rsid w:val="002244F3"/>
    <w:rPr>
      <w:sz w:val="20"/>
      <w:szCs w:val="20"/>
    </w:rPr>
  </w:style>
  <w:style w:type="character" w:customStyle="1" w:styleId="CommentTextChar">
    <w:name w:val="Comment Text Char"/>
    <w:link w:val="CommentText"/>
    <w:rsid w:val="002244F3"/>
    <w:rPr>
      <w:rFonts w:ascii="Arial" w:hAnsi="Arial"/>
      <w:lang w:val="en-US" w:eastAsia="en-US"/>
    </w:rPr>
  </w:style>
  <w:style w:type="paragraph" w:styleId="CommentSubject">
    <w:name w:val="annotation subject"/>
    <w:basedOn w:val="CommentText"/>
    <w:next w:val="CommentText"/>
    <w:link w:val="CommentSubjectChar"/>
    <w:rsid w:val="002244F3"/>
    <w:rPr>
      <w:b/>
      <w:bCs/>
    </w:rPr>
  </w:style>
  <w:style w:type="character" w:customStyle="1" w:styleId="CommentSubjectChar">
    <w:name w:val="Comment Subject Char"/>
    <w:link w:val="CommentSubject"/>
    <w:rsid w:val="002244F3"/>
    <w:rPr>
      <w:rFonts w:ascii="Arial" w:hAnsi="Arial"/>
      <w:b/>
      <w:bCs/>
      <w:lang w:val="en-US" w:eastAsia="en-US"/>
    </w:rPr>
  </w:style>
  <w:style w:type="paragraph" w:styleId="EndnoteText">
    <w:name w:val="endnote text"/>
    <w:basedOn w:val="Normal"/>
    <w:link w:val="EndnoteTextChar"/>
    <w:rsid w:val="005017BE"/>
    <w:rPr>
      <w:sz w:val="20"/>
      <w:szCs w:val="20"/>
    </w:rPr>
  </w:style>
  <w:style w:type="character" w:customStyle="1" w:styleId="EndnoteTextChar">
    <w:name w:val="Endnote Text Char"/>
    <w:link w:val="EndnoteText"/>
    <w:rsid w:val="005017BE"/>
    <w:rPr>
      <w:rFonts w:ascii="Arial" w:hAnsi="Arial"/>
      <w:lang w:val="en-US" w:eastAsia="en-US"/>
    </w:rPr>
  </w:style>
  <w:style w:type="character" w:styleId="EndnoteReference">
    <w:name w:val="endnote reference"/>
    <w:rsid w:val="005017BE"/>
    <w:rPr>
      <w:vertAlign w:val="superscript"/>
    </w:rPr>
  </w:style>
  <w:style w:type="character" w:customStyle="1" w:styleId="FootnoteCharacters">
    <w:name w:val="Footnote Characters"/>
    <w:rsid w:val="0027707C"/>
    <w:rPr>
      <w:vertAlign w:val="superscript"/>
    </w:rPr>
  </w:style>
  <w:style w:type="paragraph" w:customStyle="1" w:styleId="paragraph">
    <w:name w:val="paragraph"/>
    <w:basedOn w:val="Normal"/>
    <w:rsid w:val="00DA69E4"/>
    <w:pPr>
      <w:spacing w:before="100" w:beforeAutospacing="1" w:after="100" w:afterAutospacing="1"/>
    </w:pPr>
    <w:rPr>
      <w:rFonts w:ascii="Times New Roman" w:hAnsi="Times New Roman"/>
      <w:lang w:eastAsia="en-GB"/>
    </w:rPr>
  </w:style>
  <w:style w:type="character" w:customStyle="1" w:styleId="normaltextrun">
    <w:name w:val="normaltextrun"/>
    <w:rsid w:val="00DA69E4"/>
  </w:style>
  <w:style w:type="character" w:customStyle="1" w:styleId="eop">
    <w:name w:val="eop"/>
    <w:rsid w:val="00DA69E4"/>
  </w:style>
  <w:style w:type="table" w:styleId="GridTable1Light-Accent1">
    <w:name w:val="Grid Table 1 Light Accent 1"/>
    <w:basedOn w:val="TableNormal"/>
    <w:uiPriority w:val="46"/>
    <w:rsid w:val="0033517E"/>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Emphasis">
    <w:name w:val="Emphasis"/>
    <w:basedOn w:val="DefaultParagraphFont"/>
    <w:uiPriority w:val="20"/>
    <w:qFormat/>
    <w:rsid w:val="0026531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737930">
      <w:bodyDiv w:val="1"/>
      <w:marLeft w:val="0"/>
      <w:marRight w:val="0"/>
      <w:marTop w:val="0"/>
      <w:marBottom w:val="0"/>
      <w:divBdr>
        <w:top w:val="none" w:sz="0" w:space="0" w:color="auto"/>
        <w:left w:val="none" w:sz="0" w:space="0" w:color="auto"/>
        <w:bottom w:val="none" w:sz="0" w:space="0" w:color="auto"/>
        <w:right w:val="none" w:sz="0" w:space="0" w:color="auto"/>
      </w:divBdr>
    </w:div>
    <w:div w:id="826289145">
      <w:bodyDiv w:val="1"/>
      <w:marLeft w:val="0"/>
      <w:marRight w:val="0"/>
      <w:marTop w:val="0"/>
      <w:marBottom w:val="0"/>
      <w:divBdr>
        <w:top w:val="none" w:sz="0" w:space="0" w:color="auto"/>
        <w:left w:val="none" w:sz="0" w:space="0" w:color="auto"/>
        <w:bottom w:val="none" w:sz="0" w:space="0" w:color="auto"/>
        <w:right w:val="none" w:sz="0" w:space="0" w:color="auto"/>
      </w:divBdr>
    </w:div>
    <w:div w:id="1301425916">
      <w:bodyDiv w:val="1"/>
      <w:marLeft w:val="0"/>
      <w:marRight w:val="0"/>
      <w:marTop w:val="0"/>
      <w:marBottom w:val="0"/>
      <w:divBdr>
        <w:top w:val="none" w:sz="0" w:space="0" w:color="auto"/>
        <w:left w:val="none" w:sz="0" w:space="0" w:color="auto"/>
        <w:bottom w:val="none" w:sz="0" w:space="0" w:color="auto"/>
        <w:right w:val="none" w:sz="0" w:space="0" w:color="auto"/>
      </w:divBdr>
    </w:div>
    <w:div w:id="1438988520">
      <w:bodyDiv w:val="1"/>
      <w:marLeft w:val="0"/>
      <w:marRight w:val="0"/>
      <w:marTop w:val="0"/>
      <w:marBottom w:val="0"/>
      <w:divBdr>
        <w:top w:val="none" w:sz="0" w:space="0" w:color="auto"/>
        <w:left w:val="none" w:sz="0" w:space="0" w:color="auto"/>
        <w:bottom w:val="none" w:sz="0" w:space="0" w:color="auto"/>
        <w:right w:val="none" w:sz="0" w:space="0" w:color="auto"/>
      </w:divBdr>
    </w:div>
    <w:div w:id="1848860234">
      <w:bodyDiv w:val="1"/>
      <w:marLeft w:val="0"/>
      <w:marRight w:val="0"/>
      <w:marTop w:val="0"/>
      <w:marBottom w:val="0"/>
      <w:divBdr>
        <w:top w:val="none" w:sz="0" w:space="0" w:color="auto"/>
        <w:left w:val="none" w:sz="0" w:space="0" w:color="auto"/>
        <w:bottom w:val="none" w:sz="0" w:space="0" w:color="auto"/>
        <w:right w:val="none" w:sz="0" w:space="0" w:color="auto"/>
      </w:divBdr>
    </w:div>
    <w:div w:id="1931505000">
      <w:bodyDiv w:val="1"/>
      <w:marLeft w:val="0"/>
      <w:marRight w:val="0"/>
      <w:marTop w:val="0"/>
      <w:marBottom w:val="0"/>
      <w:divBdr>
        <w:top w:val="none" w:sz="0" w:space="0" w:color="auto"/>
        <w:left w:val="none" w:sz="0" w:space="0" w:color="auto"/>
        <w:bottom w:val="none" w:sz="0" w:space="0" w:color="auto"/>
        <w:right w:val="none" w:sz="0" w:space="0" w:color="auto"/>
      </w:divBdr>
    </w:div>
    <w:div w:id="1947882594">
      <w:bodyDiv w:val="1"/>
      <w:marLeft w:val="0"/>
      <w:marRight w:val="0"/>
      <w:marTop w:val="0"/>
      <w:marBottom w:val="0"/>
      <w:divBdr>
        <w:top w:val="none" w:sz="0" w:space="0" w:color="auto"/>
        <w:left w:val="none" w:sz="0" w:space="0" w:color="auto"/>
        <w:bottom w:val="none" w:sz="0" w:space="0" w:color="auto"/>
        <w:right w:val="none" w:sz="0" w:space="0" w:color="auto"/>
      </w:divBdr>
      <w:divsChild>
        <w:div w:id="954798677">
          <w:marLeft w:val="0"/>
          <w:marRight w:val="0"/>
          <w:marTop w:val="0"/>
          <w:marBottom w:val="0"/>
          <w:divBdr>
            <w:top w:val="none" w:sz="0" w:space="0" w:color="auto"/>
            <w:left w:val="none" w:sz="0" w:space="0" w:color="auto"/>
            <w:bottom w:val="none" w:sz="0" w:space="0" w:color="auto"/>
            <w:right w:val="none" w:sz="0" w:space="0" w:color="auto"/>
          </w:divBdr>
        </w:div>
        <w:div w:id="1651977686">
          <w:marLeft w:val="0"/>
          <w:marRight w:val="0"/>
          <w:marTop w:val="0"/>
          <w:marBottom w:val="0"/>
          <w:divBdr>
            <w:top w:val="none" w:sz="0" w:space="0" w:color="auto"/>
            <w:left w:val="none" w:sz="0" w:space="0" w:color="auto"/>
            <w:bottom w:val="none" w:sz="0" w:space="0" w:color="auto"/>
            <w:right w:val="none" w:sz="0" w:space="0" w:color="auto"/>
          </w:divBdr>
        </w:div>
        <w:div w:id="2117097555">
          <w:marLeft w:val="0"/>
          <w:marRight w:val="0"/>
          <w:marTop w:val="0"/>
          <w:marBottom w:val="0"/>
          <w:divBdr>
            <w:top w:val="none" w:sz="0" w:space="0" w:color="auto"/>
            <w:left w:val="none" w:sz="0" w:space="0" w:color="auto"/>
            <w:bottom w:val="none" w:sz="0" w:space="0" w:color="auto"/>
            <w:right w:val="none" w:sz="0" w:space="0" w:color="auto"/>
          </w:divBdr>
        </w:div>
        <w:div w:id="43263538">
          <w:marLeft w:val="0"/>
          <w:marRight w:val="0"/>
          <w:marTop w:val="0"/>
          <w:marBottom w:val="0"/>
          <w:divBdr>
            <w:top w:val="none" w:sz="0" w:space="0" w:color="auto"/>
            <w:left w:val="none" w:sz="0" w:space="0" w:color="auto"/>
            <w:bottom w:val="none" w:sz="0" w:space="0" w:color="auto"/>
            <w:right w:val="none" w:sz="0" w:space="0" w:color="auto"/>
          </w:divBdr>
        </w:div>
        <w:div w:id="1525940770">
          <w:marLeft w:val="0"/>
          <w:marRight w:val="0"/>
          <w:marTop w:val="0"/>
          <w:marBottom w:val="0"/>
          <w:divBdr>
            <w:top w:val="none" w:sz="0" w:space="0" w:color="auto"/>
            <w:left w:val="none" w:sz="0" w:space="0" w:color="auto"/>
            <w:bottom w:val="none" w:sz="0" w:space="0" w:color="auto"/>
            <w:right w:val="none" w:sz="0" w:space="0" w:color="auto"/>
          </w:divBdr>
        </w:div>
        <w:div w:id="1328702871">
          <w:marLeft w:val="0"/>
          <w:marRight w:val="0"/>
          <w:marTop w:val="0"/>
          <w:marBottom w:val="0"/>
          <w:divBdr>
            <w:top w:val="none" w:sz="0" w:space="0" w:color="auto"/>
            <w:left w:val="none" w:sz="0" w:space="0" w:color="auto"/>
            <w:bottom w:val="none" w:sz="0" w:space="0" w:color="auto"/>
            <w:right w:val="none" w:sz="0" w:space="0" w:color="auto"/>
          </w:divBdr>
        </w:div>
        <w:div w:id="141701460">
          <w:marLeft w:val="0"/>
          <w:marRight w:val="0"/>
          <w:marTop w:val="0"/>
          <w:marBottom w:val="0"/>
          <w:divBdr>
            <w:top w:val="none" w:sz="0" w:space="0" w:color="auto"/>
            <w:left w:val="none" w:sz="0" w:space="0" w:color="auto"/>
            <w:bottom w:val="none" w:sz="0" w:space="0" w:color="auto"/>
            <w:right w:val="none" w:sz="0" w:space="0" w:color="auto"/>
          </w:divBdr>
        </w:div>
      </w:divsChild>
    </w:div>
    <w:div w:id="2088265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equality-act-2010-advice-for-school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legislation.gov.uk/ukpga/2010/15/schedule/1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send-code-of-practice-0-to-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FB049C22036E249B9E484289FF0E7D6" ma:contentTypeVersion="5" ma:contentTypeDescription="Create a new document." ma:contentTypeScope="" ma:versionID="4f589ab37cb59bb73db15570ebb09e6c">
  <xsd:schema xmlns:xsd="http://www.w3.org/2001/XMLSchema" xmlns:xs="http://www.w3.org/2001/XMLSchema" xmlns:p="http://schemas.microsoft.com/office/2006/metadata/properties" xmlns:ns3="21a0f641-1904-4f07-be1c-ff3c75d558bb" xmlns:ns4="5027ecee-927d-4254-b030-1c8033a6262b" targetNamespace="http://schemas.microsoft.com/office/2006/metadata/properties" ma:root="true" ma:fieldsID="007e4f82c92dad02bec4f2ffcfdafba9" ns3:_="" ns4:_="">
    <xsd:import namespace="21a0f641-1904-4f07-be1c-ff3c75d558bb"/>
    <xsd:import namespace="5027ecee-927d-4254-b030-1c8033a6262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a0f641-1904-4f07-be1c-ff3c75d558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027ecee-927d-4254-b030-1c8033a6262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B03C2B-6156-493A-A6FE-77FDF16922CA}">
  <ds:schemaRefs>
    <ds:schemaRef ds:uri="http://schemas.microsoft.com/sharepoint/v3/contenttype/forms"/>
  </ds:schemaRefs>
</ds:datastoreItem>
</file>

<file path=customXml/itemProps2.xml><?xml version="1.0" encoding="utf-8"?>
<ds:datastoreItem xmlns:ds="http://schemas.openxmlformats.org/officeDocument/2006/customXml" ds:itemID="{35C8AE95-9053-46FA-A0DD-CDE9DE773060}">
  <ds:schemaRefs>
    <ds:schemaRef ds:uri="http://purl.org/dc/elements/1.1/"/>
    <ds:schemaRef ds:uri="http://schemas.microsoft.com/office/2006/metadata/properties"/>
    <ds:schemaRef ds:uri="http://www.w3.org/XML/1998/namespace"/>
    <ds:schemaRef ds:uri="http://schemas.microsoft.com/office/2006/documentManagement/types"/>
    <ds:schemaRef ds:uri="5027ecee-927d-4254-b030-1c8033a6262b"/>
    <ds:schemaRef ds:uri="21a0f641-1904-4f07-be1c-ff3c75d558bb"/>
    <ds:schemaRef ds:uri="http://purl.org/dc/terms/"/>
    <ds:schemaRef ds:uri="http://purl.org/dc/dcmitype/"/>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93960FBB-A45E-4646-A749-429CB65AF187}">
  <ds:schemaRefs>
    <ds:schemaRef ds:uri="http://schemas.openxmlformats.org/officeDocument/2006/bibliography"/>
  </ds:schemaRefs>
</ds:datastoreItem>
</file>

<file path=customXml/itemProps4.xml><?xml version="1.0" encoding="utf-8"?>
<ds:datastoreItem xmlns:ds="http://schemas.openxmlformats.org/officeDocument/2006/customXml" ds:itemID="{7670006F-7CD9-44DD-8299-49CF4527DB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a0f641-1904-4f07-be1c-ff3c75d558bb"/>
    <ds:schemaRef ds:uri="5027ecee-927d-4254-b030-1c8033a626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866</Words>
  <Characters>5127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KMC</Company>
  <LinksUpToDate>false</LinksUpToDate>
  <CharactersWithSpaces>5982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KMC</dc:creator>
  <cp:keywords>Safeguarding, Policy, Safeguarding Policy, safeguarding children policy, Model safeguarding for Schools,  child protection policy</cp:keywords>
  <cp:lastModifiedBy>Jade Beech</cp:lastModifiedBy>
  <cp:revision>9</cp:revision>
  <cp:lastPrinted>2019-03-25T12:38:00Z</cp:lastPrinted>
  <dcterms:created xsi:type="dcterms:W3CDTF">2025-11-18T17:00:00Z</dcterms:created>
  <dcterms:modified xsi:type="dcterms:W3CDTF">2025-11-18T17:05:00Z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ociatedService">
    <vt:lpwstr>885;#Safeguarding in Education Service</vt:lpwstr>
  </property>
  <property fmtid="{D5CDD505-2E9C-101B-9397-08002B2CF9AE}" pid="3" name="URL">
    <vt:lpwstr/>
  </property>
  <property fmtid="{D5CDD505-2E9C-101B-9397-08002B2CF9AE}" pid="4" name="MediaTitle">
    <vt:lpwstr/>
  </property>
  <property fmtid="{D5CDD505-2E9C-101B-9397-08002B2CF9AE}" pid="5" name="Ranking">
    <vt:lpwstr/>
  </property>
  <property fmtid="{D5CDD505-2E9C-101B-9397-08002B2CF9AE}" pid="6" name="ContentTypeId">
    <vt:lpwstr>0x010100EFB049C22036E249B9E484289FF0E7D6</vt:lpwstr>
  </property>
</Properties>
</file>